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5B6206C1"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E72982">
        <w:rPr>
          <w:rFonts w:ascii="Arial" w:eastAsiaTheme="minorEastAsia" w:hAnsi="Arial" w:cs="Arial"/>
          <w:b/>
          <w:bCs/>
          <w:sz w:val="28"/>
          <w:szCs w:val="28"/>
          <w:lang w:eastAsia="zh-CN"/>
        </w:rPr>
        <w:t>9</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A07DF2">
        <w:rPr>
          <w:rFonts w:ascii="Arial" w:eastAsia="MS Mincho" w:hAnsi="Arial" w:cs="Arial"/>
          <w:b/>
          <w:bCs/>
          <w:sz w:val="28"/>
          <w:szCs w:val="28"/>
        </w:rPr>
        <w:t>035</w:t>
      </w:r>
      <w:r w:rsidR="00A90582">
        <w:rPr>
          <w:rFonts w:ascii="Arial" w:eastAsia="MS Mincho" w:hAnsi="Arial" w:cs="Arial"/>
          <w:b/>
          <w:bCs/>
          <w:sz w:val="28"/>
          <w:szCs w:val="28"/>
        </w:rPr>
        <w:t>70</w:t>
      </w:r>
    </w:p>
    <w:p w14:paraId="43C511A7" w14:textId="7ED4FD5E"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E72982">
        <w:rPr>
          <w:rFonts w:ascii="Arial" w:eastAsia="MS Mincho" w:hAnsi="Arial" w:cs="Arial"/>
          <w:b/>
          <w:bCs/>
          <w:sz w:val="28"/>
          <w:lang w:eastAsia="ja-JP"/>
        </w:rPr>
        <w:t>May</w:t>
      </w:r>
      <w:r w:rsidR="007F00DC">
        <w:rPr>
          <w:rFonts w:ascii="Arial" w:eastAsia="MS Mincho" w:hAnsi="Arial" w:cs="Arial"/>
          <w:b/>
          <w:bCs/>
          <w:sz w:val="28"/>
          <w:lang w:eastAsia="ja-JP"/>
        </w:rPr>
        <w:t xml:space="preserve"> </w:t>
      </w:r>
      <w:r w:rsidR="00E72982">
        <w:rPr>
          <w:rFonts w:ascii="Arial" w:eastAsia="MS Mincho" w:hAnsi="Arial" w:cs="Arial"/>
          <w:b/>
          <w:bCs/>
          <w:sz w:val="28"/>
          <w:lang w:eastAsia="ja-JP"/>
        </w:rPr>
        <w:t>9</w:t>
      </w:r>
      <w:r w:rsidR="00554697">
        <w:rPr>
          <w:rFonts w:ascii="Arial" w:eastAsia="MS Mincho" w:hAnsi="Arial" w:cs="Arial"/>
          <w:b/>
          <w:bCs/>
          <w:sz w:val="28"/>
          <w:vertAlign w:val="superscript"/>
          <w:lang w:eastAsia="ja-JP"/>
        </w:rPr>
        <w:t>t</w:t>
      </w:r>
      <w:r w:rsidR="00E72982">
        <w:rPr>
          <w:rFonts w:ascii="Arial" w:eastAsia="MS Mincho" w:hAnsi="Arial" w:cs="Arial"/>
          <w:b/>
          <w:bCs/>
          <w:sz w:val="28"/>
          <w:vertAlign w:val="superscript"/>
          <w:lang w:eastAsia="ja-JP"/>
        </w:rPr>
        <w:t>h</w:t>
      </w:r>
      <w:r w:rsidR="00554697">
        <w:rPr>
          <w:rFonts w:ascii="Arial" w:eastAsia="MS Mincho" w:hAnsi="Arial" w:cs="Arial"/>
          <w:b/>
          <w:bCs/>
          <w:sz w:val="28"/>
          <w:lang w:eastAsia="ja-JP"/>
        </w:rPr>
        <w:t xml:space="preserve"> </w:t>
      </w:r>
      <w:r w:rsidR="007F00DC">
        <w:rPr>
          <w:rFonts w:ascii="Arial" w:eastAsia="MS Mincho" w:hAnsi="Arial" w:cs="Arial"/>
          <w:b/>
          <w:bCs/>
          <w:sz w:val="28"/>
          <w:lang w:eastAsia="ja-JP"/>
        </w:rPr>
        <w:t xml:space="preserve">– </w:t>
      </w:r>
      <w:r w:rsidR="00E72982">
        <w:rPr>
          <w:rFonts w:ascii="Arial" w:eastAsia="MS Mincho" w:hAnsi="Arial" w:cs="Arial"/>
          <w:b/>
          <w:bCs/>
          <w:sz w:val="28"/>
          <w:lang w:eastAsia="ja-JP"/>
        </w:rPr>
        <w:t>20</w:t>
      </w:r>
      <w:r w:rsidR="00E72982">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w:t>
      </w:r>
      <w:r w:rsidR="001F70D7">
        <w:rPr>
          <w:rFonts w:ascii="Arial" w:eastAsia="MS Mincho" w:hAnsi="Arial" w:cs="Arial"/>
          <w:b/>
          <w:bCs/>
          <w:sz w:val="28"/>
          <w:lang w:eastAsia="ja-JP"/>
        </w:rPr>
        <w:t>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1CBAD168"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proofErr w:type="spellStart"/>
      <w:r w:rsidR="00A90582">
        <w:rPr>
          <w:rFonts w:eastAsiaTheme="minorEastAsia" w:cs="Arial"/>
          <w:sz w:val="22"/>
          <w:szCs w:val="22"/>
          <w:lang w:eastAsia="zh-CN"/>
        </w:rPr>
        <w:t>po</w:t>
      </w:r>
      <w:r w:rsidR="00D75C7C">
        <w:rPr>
          <w:rFonts w:eastAsiaTheme="minorEastAsia" w:cs="Arial"/>
          <w:sz w:val="22"/>
          <w:szCs w:val="22"/>
          <w:lang w:eastAsia="zh-CN"/>
        </w:rPr>
        <w:t>itioning</w:t>
      </w:r>
      <w:proofErr w:type="spellEnd"/>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0ECFCF9A"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5E10CB96"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361458BA" w14:textId="77777777" w:rsidR="00A67846" w:rsidRPr="001A5A0D" w:rsidRDefault="00A67846" w:rsidP="00A67846">
            <w:pPr>
              <w:numPr>
                <w:ilvl w:val="0"/>
                <w:numId w:val="13"/>
              </w:numPr>
              <w:overflowPunct w:val="0"/>
              <w:autoSpaceDE w:val="0"/>
              <w:autoSpaceDN w:val="0"/>
              <w:adjustRightInd w:val="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59C9A2E" w14:textId="77777777" w:rsidR="00A67846" w:rsidRPr="001A5A0D"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54AD0F16" w14:textId="28CF5147" w:rsidR="0001419A" w:rsidRPr="000E4F4B"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r w:rsidR="0001419A" w:rsidRPr="000E4F4B">
              <w:rPr>
                <w:rFonts w:eastAsia="MS Mincho"/>
              </w:rPr>
              <w:t xml:space="preserve"> </w:t>
            </w:r>
          </w:p>
        </w:tc>
      </w:tr>
    </w:tbl>
    <w:p w14:paraId="5BA9D59E" w14:textId="2380236A" w:rsidR="0001419A" w:rsidRPr="005B5281" w:rsidRDefault="0001419A" w:rsidP="00DD4A3C">
      <w:pPr>
        <w:spacing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rPr>
        <w:t>RedCap</w:t>
      </w:r>
      <w:proofErr w:type="spellEnd"/>
      <w:r w:rsidR="000E4F4B">
        <w:rPr>
          <w:rFonts w:eastAsiaTheme="minorEastAsia"/>
          <w:szCs w:val="20"/>
        </w:rPr>
        <w:t xml:space="preserve"> positioning</w:t>
      </w:r>
      <w:r>
        <w:rPr>
          <w:rFonts w:eastAsiaTheme="minorEastAsia"/>
          <w:szCs w:val="20"/>
        </w:rPr>
        <w:t>.</w:t>
      </w:r>
    </w:p>
    <w:p w14:paraId="5995F39E" w14:textId="1A96FDFC" w:rsidR="00DE7108" w:rsidRPr="002B6194" w:rsidRDefault="00DD3647" w:rsidP="00DE7108">
      <w:pPr>
        <w:pStyle w:val="1"/>
        <w:rPr>
          <w:b/>
        </w:rPr>
      </w:pPr>
      <w:r>
        <w:rPr>
          <w:b/>
        </w:rPr>
        <w:t>U</w:t>
      </w:r>
      <w:r w:rsidR="006E360C" w:rsidRPr="002B6194">
        <w:rPr>
          <w:b/>
        </w:rPr>
        <w:t>se cases</w:t>
      </w:r>
      <w:r w:rsidR="002D3B4E">
        <w:rPr>
          <w:b/>
        </w:rPr>
        <w:t xml:space="preserve"> and requirement</w:t>
      </w:r>
      <w:r w:rsidR="009F737E">
        <w:rPr>
          <w:b/>
        </w:rPr>
        <w:t>s</w:t>
      </w:r>
      <w:r w:rsidR="002D3B4E">
        <w:rPr>
          <w:b/>
        </w:rPr>
        <w:t xml:space="preserve"> </w:t>
      </w:r>
    </w:p>
    <w:p w14:paraId="6CFFD761" w14:textId="40891653" w:rsidR="00425892" w:rsidRDefault="00425892" w:rsidP="00425892">
      <w:pPr>
        <w:spacing w:before="120" w:after="120" w:line="260" w:lineRule="exact"/>
        <w:jc w:val="both"/>
      </w:pPr>
      <w:r>
        <w:t xml:space="preserve">Rel-17 has specified support for </w:t>
      </w:r>
      <w:proofErr w:type="spellStart"/>
      <w:r>
        <w:t>RedCap</w:t>
      </w:r>
      <w:proofErr w:type="spellEnd"/>
      <w:r>
        <w:t xml:space="preserve"> UEs with reduced bandwidth support and reduced complexity including reduced number of receive chains. </w:t>
      </w:r>
      <w:r w:rsidR="005E78C4" w:rsidRPr="005E78C4">
        <w:t>In the process of research and standardization, the following three use cases are mainly considered</w:t>
      </w:r>
      <w:r w:rsidR="00830336">
        <w:t xml:space="preserve"> [</w:t>
      </w:r>
      <w:r w:rsidR="00FD1EAB">
        <w:t>2</w:t>
      </w:r>
      <w:r w:rsidR="00830336">
        <w:t>]</w:t>
      </w:r>
      <w:r w:rsidR="005E78C4">
        <w:t>.</w:t>
      </w:r>
    </w:p>
    <w:tbl>
      <w:tblPr>
        <w:tblStyle w:val="af2"/>
        <w:tblW w:w="0" w:type="auto"/>
        <w:tblLook w:val="04A0" w:firstRow="1" w:lastRow="0" w:firstColumn="1" w:lastColumn="0" w:noHBand="0" w:noVBand="1"/>
      </w:tblPr>
      <w:tblGrid>
        <w:gridCol w:w="9060"/>
      </w:tblGrid>
      <w:tr w:rsidR="000C0853" w14:paraId="64A26148" w14:textId="77777777" w:rsidTr="000C0853">
        <w:tc>
          <w:tcPr>
            <w:tcW w:w="9060" w:type="dxa"/>
          </w:tcPr>
          <w:p w14:paraId="447B069C" w14:textId="77777777" w:rsidR="000C0853" w:rsidRPr="002F5037" w:rsidRDefault="000C0853" w:rsidP="000C0853">
            <w:pPr>
              <w:ind w:right="-99"/>
              <w:jc w:val="both"/>
              <w:rPr>
                <w:rFonts w:eastAsia="宋体"/>
                <w:lang w:eastAsia="ja-JP"/>
              </w:rPr>
            </w:pPr>
            <w:r w:rsidRPr="002F5037">
              <w:rPr>
                <w:rFonts w:eastAsia="宋体"/>
                <w:lang w:eastAsia="ja-JP"/>
              </w:rPr>
              <w:t xml:space="preserve">Use case specific requirements: </w:t>
            </w:r>
          </w:p>
          <w:p w14:paraId="3EB96763" w14:textId="77777777" w:rsidR="000C0853" w:rsidRPr="00E21414" w:rsidRDefault="000C0853" w:rsidP="00DB42B7">
            <w:pPr>
              <w:pStyle w:val="B1"/>
              <w:numPr>
                <w:ilvl w:val="0"/>
                <w:numId w:val="18"/>
              </w:numPr>
              <w:jc w:val="both"/>
            </w:pPr>
            <w:r w:rsidRPr="00E21414">
              <w:t xml:space="preserve">Industrial wireless sensors: Reference use cases and requirements are described in TR 22.832 and TS 22.104: Communication service availability is 99.99% and end-to-end latency less than 100 </w:t>
            </w:r>
            <w:proofErr w:type="spellStart"/>
            <w:r w:rsidRPr="00E21414">
              <w:t>ms</w:t>
            </w:r>
            <w:proofErr w:type="spellEnd"/>
            <w:r w:rsidRPr="00E21414">
              <w:t xml:space="preserve">. The reference bit rate is less than 2 Mbps (potentially asymmetric e.g. UL heavy traffic) for all use cases and the </w:t>
            </w:r>
            <w:r w:rsidRPr="00B02B0D">
              <w:t>device is stationary</w:t>
            </w:r>
            <w:r w:rsidRPr="00E21414">
              <w:t xml:space="preserve">. The battery should last at least few years. For safety related sensors, latency requirement is lower, 5-10 </w:t>
            </w:r>
            <w:proofErr w:type="spellStart"/>
            <w:r w:rsidRPr="00E21414">
              <w:t>ms</w:t>
            </w:r>
            <w:proofErr w:type="spellEnd"/>
            <w:r w:rsidRPr="00E21414">
              <w:t xml:space="preserve"> (TR 22.804)</w:t>
            </w:r>
          </w:p>
          <w:p w14:paraId="69C01D33" w14:textId="77777777" w:rsidR="000C0853" w:rsidRPr="00E21414" w:rsidRDefault="000C0853" w:rsidP="00DB42B7">
            <w:pPr>
              <w:pStyle w:val="B1"/>
              <w:numPr>
                <w:ilvl w:val="0"/>
                <w:numId w:val="18"/>
              </w:numPr>
              <w:jc w:val="both"/>
            </w:pPr>
            <w:r w:rsidRPr="00E21414">
              <w:t xml:space="preserve">Video surveillance: As described in TR 22.804, reference economic video bitrate would be 2-4 Mbps, latency &lt; 500 </w:t>
            </w:r>
            <w:proofErr w:type="spellStart"/>
            <w:r w:rsidRPr="00E21414">
              <w:t>ms</w:t>
            </w:r>
            <w:proofErr w:type="spellEnd"/>
            <w:r w:rsidRPr="00E21414">
              <w:t>, reliability 99%-99.9%. High-end video e.g. for farming would require 7.5-25 Mbps. It is noted that traffic pattern is dominated by UL transmissions.</w:t>
            </w:r>
          </w:p>
          <w:p w14:paraId="1C723686" w14:textId="15ED8FD9" w:rsidR="000C0853" w:rsidRPr="000C0853" w:rsidRDefault="000C0853" w:rsidP="00DB42B7">
            <w:pPr>
              <w:pStyle w:val="B1"/>
              <w:numPr>
                <w:ilvl w:val="0"/>
                <w:numId w:val="18"/>
              </w:numPr>
              <w:jc w:val="both"/>
            </w:pPr>
            <w:r w:rsidRPr="00E21414">
              <w:t>Wearables: Reference bitrate for smart wearable application can be 5-50 Mbps in DL and 2-5 Mbps in UL, and peak bit rate of the device can be higher, up to 150 Mbps for downlink and up to 50 Mbps for uplink.  Battery of the device should last multiple days (up to 1-2 weeks).</w:t>
            </w:r>
          </w:p>
        </w:tc>
      </w:tr>
    </w:tbl>
    <w:p w14:paraId="54C0E88B" w14:textId="0E8973E6" w:rsidR="00187B27" w:rsidRPr="00E02E38" w:rsidRDefault="00190B8B" w:rsidP="005A4459">
      <w:pPr>
        <w:spacing w:before="120" w:after="120" w:line="260" w:lineRule="exact"/>
        <w:jc w:val="both"/>
        <w:rPr>
          <w:rFonts w:eastAsiaTheme="minorEastAsia" w:hint="eastAsia"/>
          <w:lang w:eastAsia="zh-CN"/>
        </w:rPr>
      </w:pPr>
      <w:r>
        <w:t>S</w:t>
      </w:r>
      <w:r w:rsidRPr="00190B8B">
        <w:t xml:space="preserve">imilar to the study and evaluation of LPHAP, we also suggest that the study of </w:t>
      </w:r>
      <w:proofErr w:type="spellStart"/>
      <w:r w:rsidRPr="00190B8B">
        <w:t>RedCap</w:t>
      </w:r>
      <w:proofErr w:type="spellEnd"/>
      <w:r w:rsidRPr="00190B8B">
        <w:t xml:space="preserve"> positioning can be limited to </w:t>
      </w:r>
      <w:r w:rsidR="00A13CA3" w:rsidRPr="0057357B">
        <w:rPr>
          <w:bCs/>
        </w:rPr>
        <w:t xml:space="preserve">a single </w:t>
      </w:r>
      <w:r w:rsidR="00A13CA3" w:rsidRPr="00D45BAE">
        <w:rPr>
          <w:bCs/>
        </w:rPr>
        <w:t>representative</w:t>
      </w:r>
      <w:r w:rsidR="00A13CA3" w:rsidRPr="0057357B">
        <w:rPr>
          <w:bCs/>
        </w:rPr>
        <w:t xml:space="preserve"> use case</w:t>
      </w:r>
      <w:r>
        <w:t xml:space="preserve">. </w:t>
      </w:r>
      <w:r w:rsidR="0040032F">
        <w:t>For the use cases of i</w:t>
      </w:r>
      <w:r w:rsidR="0040032F" w:rsidRPr="00E21414">
        <w:t>ndustrial wireless sensors</w:t>
      </w:r>
      <w:r w:rsidR="0040032F">
        <w:t xml:space="preserve"> and v</w:t>
      </w:r>
      <w:r w:rsidR="0040032F" w:rsidRPr="00E21414">
        <w:t>ideo surveillance</w:t>
      </w:r>
      <w:r w:rsidR="0040032F">
        <w:t xml:space="preserve">, it </w:t>
      </w:r>
      <w:r w:rsidR="008D650E">
        <w:t xml:space="preserve">seems </w:t>
      </w:r>
      <w:r w:rsidR="00C330FA">
        <w:t>there are not very</w:t>
      </w:r>
      <w:r w:rsidR="00F9146C" w:rsidRPr="00F9146C">
        <w:t xml:space="preserve"> strong positioning needs</w:t>
      </w:r>
      <w:r w:rsidR="00F9146C">
        <w:t xml:space="preserve">, </w:t>
      </w:r>
      <w:r w:rsidR="00C330FA">
        <w:t>as</w:t>
      </w:r>
      <w:r w:rsidR="00F9146C">
        <w:t xml:space="preserve"> </w:t>
      </w:r>
      <w:r w:rsidR="00F9146C" w:rsidRPr="00F9146C">
        <w:t>the devices</w:t>
      </w:r>
      <w:r w:rsidR="00C330FA">
        <w:t xml:space="preserve"> in such use cases</w:t>
      </w:r>
      <w:r w:rsidR="00F9146C" w:rsidRPr="00F9146C">
        <w:t xml:space="preserve"> are often </w:t>
      </w:r>
      <w:r w:rsidR="00F9146C">
        <w:t>stationary</w:t>
      </w:r>
      <w:r w:rsidR="00700BB3">
        <w:t xml:space="preserve"> and l</w:t>
      </w:r>
      <w:r w:rsidR="00700BB3" w:rsidRPr="00700BB3">
        <w:t>ocation tracking is not required</w:t>
      </w:r>
      <w:r w:rsidR="00700BB3">
        <w:t xml:space="preserve">. </w:t>
      </w:r>
      <w:r w:rsidR="00C330FA">
        <w:t>While f</w:t>
      </w:r>
      <w:r w:rsidR="00700BB3">
        <w:t xml:space="preserve">or the use case of </w:t>
      </w:r>
      <w:r w:rsidR="00CE17B3">
        <w:t>wearables, w</w:t>
      </w:r>
      <w:r w:rsidR="00CE17B3" w:rsidRPr="00CE17B3">
        <w:t xml:space="preserve">e believe that there is a strong </w:t>
      </w:r>
      <w:r w:rsidR="00DB52CB">
        <w:t>need for positioning</w:t>
      </w:r>
      <w:r w:rsidR="00CE17B3" w:rsidRPr="00CE17B3">
        <w:t>, such as tracking of children and the elderly</w:t>
      </w:r>
      <w:r w:rsidR="00251DBB">
        <w:t xml:space="preserve"> w</w:t>
      </w:r>
      <w:r w:rsidR="004E38BB">
        <w:t>ith wearables</w:t>
      </w:r>
      <w:r w:rsidR="00251DBB">
        <w:t>.</w:t>
      </w:r>
      <w:r w:rsidR="00534D79">
        <w:t xml:space="preserve"> </w:t>
      </w:r>
      <w:r w:rsidR="00DB52CB" w:rsidRPr="00DB52CB">
        <w:rPr>
          <w:rFonts w:eastAsiaTheme="minorEastAsia"/>
          <w:lang w:eastAsia="zh-CN"/>
        </w:rPr>
        <w:t>Additionally</w:t>
      </w:r>
      <w:r w:rsidR="00A07638">
        <w:rPr>
          <w:rFonts w:eastAsiaTheme="minorEastAsia"/>
          <w:lang w:eastAsia="zh-CN"/>
        </w:rPr>
        <w:t>,</w:t>
      </w:r>
      <w:r w:rsidR="00A13CA3">
        <w:rPr>
          <w:rFonts w:eastAsiaTheme="minorEastAsia"/>
          <w:lang w:eastAsia="zh-CN"/>
        </w:rPr>
        <w:t xml:space="preserve"> </w:t>
      </w:r>
      <w:r w:rsidR="00A07638">
        <w:rPr>
          <w:rFonts w:eastAsiaTheme="minorEastAsia"/>
          <w:lang w:eastAsia="zh-CN"/>
        </w:rPr>
        <w:t xml:space="preserve">the </w:t>
      </w:r>
      <w:r w:rsidR="00C330FA">
        <w:rPr>
          <w:rFonts w:eastAsiaTheme="minorEastAsia"/>
          <w:lang w:eastAsia="zh-CN"/>
        </w:rPr>
        <w:t>corresponding</w:t>
      </w:r>
      <w:r w:rsidR="00A07638">
        <w:rPr>
          <w:rFonts w:eastAsiaTheme="minorEastAsia"/>
          <w:lang w:eastAsia="zh-CN"/>
        </w:rPr>
        <w:t xml:space="preserve"> </w:t>
      </w:r>
      <w:r w:rsidR="00A13CA3">
        <w:rPr>
          <w:rFonts w:eastAsiaTheme="minorEastAsia"/>
          <w:lang w:eastAsia="zh-CN"/>
        </w:rPr>
        <w:t xml:space="preserve">positioning </w:t>
      </w:r>
      <w:r w:rsidR="00A07638">
        <w:rPr>
          <w:rFonts w:eastAsiaTheme="minorEastAsia"/>
          <w:lang w:eastAsia="zh-CN"/>
        </w:rPr>
        <w:t>requirement</w:t>
      </w:r>
      <w:r w:rsidR="00E64CDD">
        <w:rPr>
          <w:rFonts w:eastAsiaTheme="minorEastAsia"/>
          <w:lang w:eastAsia="zh-CN"/>
        </w:rPr>
        <w:t>s</w:t>
      </w:r>
      <w:r w:rsidR="008F0681">
        <w:rPr>
          <w:rFonts w:eastAsiaTheme="minorEastAsia"/>
          <w:lang w:eastAsia="zh-CN"/>
        </w:rPr>
        <w:t xml:space="preserve"> </w:t>
      </w:r>
      <w:r w:rsidR="00C330FA">
        <w:rPr>
          <w:rFonts w:eastAsiaTheme="minorEastAsia"/>
          <w:lang w:eastAsia="zh-CN"/>
        </w:rPr>
        <w:t xml:space="preserve">for </w:t>
      </w:r>
      <w:r w:rsidR="00A13CA3">
        <w:rPr>
          <w:rFonts w:eastAsiaTheme="minorEastAsia"/>
          <w:lang w:eastAsia="zh-CN"/>
        </w:rPr>
        <w:t>wearables</w:t>
      </w:r>
      <w:r w:rsidR="00E64CDD">
        <w:rPr>
          <w:rFonts w:eastAsiaTheme="minorEastAsia"/>
          <w:lang w:eastAsia="zh-CN"/>
        </w:rPr>
        <w:t xml:space="preserve"> are defined</w:t>
      </w:r>
      <w:r w:rsidR="008F0681">
        <w:rPr>
          <w:rFonts w:eastAsiaTheme="minorEastAsia"/>
          <w:lang w:eastAsia="zh-CN"/>
        </w:rPr>
        <w:t xml:space="preserve"> </w:t>
      </w:r>
      <w:r w:rsidR="00E64CDD">
        <w:rPr>
          <w:rFonts w:eastAsiaTheme="minorEastAsia"/>
          <w:lang w:eastAsia="zh-CN"/>
        </w:rPr>
        <w:t xml:space="preserve">in </w:t>
      </w:r>
      <w:r w:rsidR="008F0681">
        <w:rPr>
          <w:rFonts w:eastAsiaTheme="minorEastAsia"/>
          <w:lang w:eastAsia="zh-CN"/>
        </w:rPr>
        <w:t>TR22.872</w:t>
      </w:r>
      <w:r w:rsidR="00AD00FF">
        <w:rPr>
          <w:rFonts w:eastAsiaTheme="minorEastAsia"/>
          <w:lang w:eastAsia="zh-CN"/>
        </w:rPr>
        <w:t xml:space="preserve"> </w:t>
      </w:r>
      <w:r w:rsidR="008F0681" w:rsidRPr="00AD00FF">
        <w:rPr>
          <w:rFonts w:eastAsiaTheme="minorEastAsia"/>
          <w:lang w:eastAsia="zh-CN"/>
        </w:rPr>
        <w:t>[</w:t>
      </w:r>
      <w:r w:rsidR="00FD1EAB" w:rsidRPr="00AD00FF">
        <w:rPr>
          <w:rFonts w:eastAsiaTheme="minorEastAsia"/>
          <w:lang w:eastAsia="zh-CN"/>
        </w:rPr>
        <w:t>3</w:t>
      </w:r>
      <w:r w:rsidR="008F0681" w:rsidRPr="00AD00FF">
        <w:rPr>
          <w:rFonts w:eastAsiaTheme="minorEastAsia"/>
          <w:lang w:eastAsia="zh-CN"/>
        </w:rPr>
        <w:t>]</w:t>
      </w:r>
      <w:r w:rsidR="00E64CDD" w:rsidRPr="00113C16">
        <w:rPr>
          <w:rFonts w:eastAsiaTheme="minorEastAsia"/>
          <w:lang w:eastAsia="zh-CN"/>
        </w:rPr>
        <w:t>,</w:t>
      </w:r>
      <w:r w:rsidR="00797D68" w:rsidRPr="00113C16">
        <w:rPr>
          <w:rFonts w:eastAsiaTheme="minorEastAsia"/>
          <w:lang w:eastAsia="zh-CN"/>
        </w:rPr>
        <w:t xml:space="preserve"> </w:t>
      </w:r>
      <w:r w:rsidR="00E64CDD" w:rsidRPr="00113C16">
        <w:rPr>
          <w:rFonts w:eastAsiaTheme="minorEastAsia"/>
          <w:lang w:eastAsia="zh-CN"/>
        </w:rPr>
        <w:t>captured as follow</w:t>
      </w:r>
      <w:r w:rsidR="00797D68" w:rsidRPr="00113C16">
        <w:rPr>
          <w:rFonts w:eastAsiaTheme="minorEastAsia"/>
          <w:lang w:eastAsia="zh-CN"/>
        </w:rPr>
        <w:t>s</w:t>
      </w:r>
      <w:r w:rsidR="008F0681">
        <w:rPr>
          <w:rFonts w:eastAsiaTheme="minorEastAsia"/>
          <w:lang w:eastAsia="zh-CN"/>
        </w:rPr>
        <w:t>.</w:t>
      </w:r>
      <w:bookmarkStart w:id="5" w:name="_GoBack"/>
      <w:bookmarkEnd w:id="5"/>
    </w:p>
    <w:p w14:paraId="3A98B3A5" w14:textId="428518FD" w:rsidR="008F0681" w:rsidRDefault="008F0681" w:rsidP="008F0681">
      <w:pPr>
        <w:pStyle w:val="TH"/>
      </w:pPr>
      <w:r>
        <w:t xml:space="preserve">Table 6.1-1 </w:t>
      </w:r>
      <w:r w:rsidRPr="00AD00FF">
        <w:t>[</w:t>
      </w:r>
      <w:r w:rsidR="00FD1EAB" w:rsidRPr="00AD00FF">
        <w:t>3</w:t>
      </w:r>
      <w:r w:rsidRPr="00AD00FF">
        <w:t>]</w:t>
      </w:r>
      <w:r>
        <w:t>– Use cases synthesis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788"/>
        <w:gridCol w:w="2126"/>
        <w:gridCol w:w="1276"/>
        <w:gridCol w:w="709"/>
        <w:gridCol w:w="709"/>
        <w:gridCol w:w="992"/>
        <w:gridCol w:w="567"/>
        <w:gridCol w:w="850"/>
        <w:gridCol w:w="567"/>
      </w:tblGrid>
      <w:tr w:rsidR="008F0681" w:rsidRPr="00AD043B" w14:paraId="43D99EDA" w14:textId="77777777" w:rsidTr="00DA347E">
        <w:trPr>
          <w:trHeight w:val="227"/>
        </w:trPr>
        <w:tc>
          <w:tcPr>
            <w:tcW w:w="1271" w:type="dxa"/>
            <w:gridSpan w:val="2"/>
            <w:vMerge w:val="restart"/>
            <w:shd w:val="clear" w:color="auto" w:fill="auto"/>
            <w:vAlign w:val="center"/>
          </w:tcPr>
          <w:p w14:paraId="0F308F2B"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Use cases</w:t>
            </w:r>
          </w:p>
        </w:tc>
        <w:tc>
          <w:tcPr>
            <w:tcW w:w="7796" w:type="dxa"/>
            <w:gridSpan w:val="8"/>
            <w:shd w:val="clear" w:color="auto" w:fill="auto"/>
            <w:vAlign w:val="center"/>
          </w:tcPr>
          <w:p w14:paraId="54F1305F"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Potential requirements per use cases</w:t>
            </w:r>
          </w:p>
        </w:tc>
      </w:tr>
      <w:tr w:rsidR="00DA347E" w:rsidRPr="00AD043B" w14:paraId="59699BC3" w14:textId="77777777" w:rsidTr="00DA347E">
        <w:trPr>
          <w:trHeight w:val="340"/>
        </w:trPr>
        <w:tc>
          <w:tcPr>
            <w:tcW w:w="1271" w:type="dxa"/>
            <w:gridSpan w:val="2"/>
            <w:vMerge/>
            <w:shd w:val="clear" w:color="auto" w:fill="auto"/>
            <w:vAlign w:val="center"/>
          </w:tcPr>
          <w:p w14:paraId="0EAFF215" w14:textId="77777777" w:rsidR="008F0681" w:rsidRPr="00AD043B" w:rsidRDefault="008F0681" w:rsidP="006056B0">
            <w:pPr>
              <w:jc w:val="center"/>
              <w:rPr>
                <w:rFonts w:ascii="Arial" w:hAnsi="Arial" w:cs="Arial"/>
                <w:b/>
                <w:sz w:val="14"/>
                <w:szCs w:val="14"/>
              </w:rPr>
            </w:pPr>
          </w:p>
        </w:tc>
        <w:tc>
          <w:tcPr>
            <w:tcW w:w="2126" w:type="dxa"/>
            <w:shd w:val="clear" w:color="auto" w:fill="auto"/>
            <w:vAlign w:val="center"/>
          </w:tcPr>
          <w:p w14:paraId="0EE6BDCA"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Environment of Use</w:t>
            </w:r>
          </w:p>
        </w:tc>
        <w:tc>
          <w:tcPr>
            <w:tcW w:w="1276" w:type="dxa"/>
            <w:shd w:val="clear" w:color="auto" w:fill="auto"/>
            <w:vAlign w:val="center"/>
          </w:tcPr>
          <w:p w14:paraId="450B9DAA"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Position Accuracy</w:t>
            </w:r>
          </w:p>
        </w:tc>
        <w:tc>
          <w:tcPr>
            <w:tcW w:w="709" w:type="dxa"/>
            <w:shd w:val="clear" w:color="auto" w:fill="auto"/>
            <w:vAlign w:val="center"/>
          </w:tcPr>
          <w:p w14:paraId="69AC4DD5"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Velocity</w:t>
            </w:r>
          </w:p>
        </w:tc>
        <w:tc>
          <w:tcPr>
            <w:tcW w:w="709" w:type="dxa"/>
            <w:shd w:val="clear" w:color="auto" w:fill="auto"/>
            <w:vAlign w:val="center"/>
          </w:tcPr>
          <w:p w14:paraId="1232E4BC"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Avail.</w:t>
            </w:r>
          </w:p>
        </w:tc>
        <w:tc>
          <w:tcPr>
            <w:tcW w:w="992" w:type="dxa"/>
            <w:shd w:val="clear" w:color="auto" w:fill="auto"/>
            <w:vAlign w:val="center"/>
          </w:tcPr>
          <w:p w14:paraId="457DB98B"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Update rate or interval</w:t>
            </w:r>
          </w:p>
        </w:tc>
        <w:tc>
          <w:tcPr>
            <w:tcW w:w="567" w:type="dxa"/>
            <w:shd w:val="clear" w:color="auto" w:fill="auto"/>
            <w:vAlign w:val="center"/>
          </w:tcPr>
          <w:p w14:paraId="0343DAA6"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TTFF</w:t>
            </w:r>
          </w:p>
        </w:tc>
        <w:tc>
          <w:tcPr>
            <w:tcW w:w="850" w:type="dxa"/>
            <w:shd w:val="clear" w:color="auto" w:fill="auto"/>
            <w:vAlign w:val="center"/>
          </w:tcPr>
          <w:p w14:paraId="5D27BAEA"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Latency</w:t>
            </w:r>
          </w:p>
        </w:tc>
        <w:tc>
          <w:tcPr>
            <w:tcW w:w="567" w:type="dxa"/>
            <w:shd w:val="clear" w:color="auto" w:fill="auto"/>
            <w:vAlign w:val="center"/>
          </w:tcPr>
          <w:p w14:paraId="583A8E15" w14:textId="77777777" w:rsidR="008F0681" w:rsidRPr="00AD043B" w:rsidRDefault="008F0681" w:rsidP="006056B0">
            <w:pPr>
              <w:jc w:val="center"/>
              <w:rPr>
                <w:rFonts w:ascii="Arial" w:hAnsi="Arial" w:cs="Arial"/>
                <w:b/>
                <w:sz w:val="14"/>
                <w:szCs w:val="14"/>
              </w:rPr>
            </w:pPr>
            <w:r w:rsidRPr="00AD043B">
              <w:rPr>
                <w:rFonts w:ascii="Arial" w:hAnsi="Arial" w:cs="Arial"/>
                <w:b/>
                <w:sz w:val="14"/>
                <w:szCs w:val="14"/>
              </w:rPr>
              <w:t>Other KPI</w:t>
            </w:r>
          </w:p>
        </w:tc>
      </w:tr>
      <w:tr w:rsidR="00DA347E" w:rsidRPr="00AD043B" w14:paraId="57AFB74C" w14:textId="77777777" w:rsidTr="00DA347E">
        <w:trPr>
          <w:trHeight w:val="454"/>
        </w:trPr>
        <w:tc>
          <w:tcPr>
            <w:tcW w:w="483" w:type="dxa"/>
            <w:vMerge w:val="restart"/>
            <w:shd w:val="clear" w:color="auto" w:fill="auto"/>
            <w:vAlign w:val="center"/>
          </w:tcPr>
          <w:p w14:paraId="78E004A7" w14:textId="77777777" w:rsidR="008F0681" w:rsidRPr="00AD043B" w:rsidRDefault="008F0681" w:rsidP="006056B0">
            <w:pPr>
              <w:jc w:val="center"/>
              <w:rPr>
                <w:rFonts w:ascii="Arial" w:hAnsi="Arial" w:cs="Arial"/>
                <w:sz w:val="14"/>
                <w:szCs w:val="14"/>
              </w:rPr>
            </w:pPr>
            <w:r w:rsidRPr="00AD043B">
              <w:rPr>
                <w:rFonts w:ascii="Arial" w:hAnsi="Arial" w:cs="Arial"/>
                <w:sz w:val="14"/>
                <w:szCs w:val="14"/>
              </w:rPr>
              <w:t>5.2.3</w:t>
            </w:r>
          </w:p>
        </w:tc>
        <w:tc>
          <w:tcPr>
            <w:tcW w:w="788" w:type="dxa"/>
            <w:vMerge w:val="restart"/>
            <w:shd w:val="clear" w:color="auto" w:fill="auto"/>
            <w:vAlign w:val="center"/>
          </w:tcPr>
          <w:p w14:paraId="451F7660" w14:textId="77777777" w:rsidR="008F0681" w:rsidRPr="00AD043B" w:rsidRDefault="008F0681" w:rsidP="006056B0">
            <w:pPr>
              <w:jc w:val="center"/>
              <w:rPr>
                <w:rFonts w:ascii="Arial" w:hAnsi="Arial" w:cs="Arial"/>
                <w:sz w:val="14"/>
                <w:szCs w:val="14"/>
              </w:rPr>
            </w:pPr>
            <w:r w:rsidRPr="00AD043B">
              <w:rPr>
                <w:rFonts w:ascii="Arial" w:hAnsi="Arial" w:cs="Arial"/>
                <w:sz w:val="14"/>
                <w:szCs w:val="14"/>
              </w:rPr>
              <w:t>Wearables</w:t>
            </w:r>
          </w:p>
        </w:tc>
        <w:tc>
          <w:tcPr>
            <w:tcW w:w="2126" w:type="dxa"/>
            <w:tcBorders>
              <w:top w:val="nil"/>
              <w:left w:val="nil"/>
              <w:bottom w:val="single" w:sz="4" w:space="0" w:color="auto"/>
              <w:right w:val="single" w:sz="4" w:space="0" w:color="auto"/>
            </w:tcBorders>
            <w:shd w:val="clear" w:color="auto" w:fill="auto"/>
            <w:vAlign w:val="center"/>
          </w:tcPr>
          <w:p w14:paraId="630D1684"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5G positioning service area - -Outdoor/Indoor</w:t>
            </w:r>
          </w:p>
        </w:tc>
        <w:tc>
          <w:tcPr>
            <w:tcW w:w="1276" w:type="dxa"/>
            <w:tcBorders>
              <w:top w:val="nil"/>
              <w:left w:val="nil"/>
              <w:bottom w:val="single" w:sz="4" w:space="0" w:color="auto"/>
              <w:right w:val="single" w:sz="4" w:space="0" w:color="auto"/>
            </w:tcBorders>
            <w:shd w:val="clear" w:color="auto" w:fill="auto"/>
            <w:vAlign w:val="center"/>
          </w:tcPr>
          <w:p w14:paraId="0825B766" w14:textId="77777777" w:rsidR="008F0681" w:rsidRPr="00AD00FF" w:rsidRDefault="008F0681" w:rsidP="006056B0">
            <w:pPr>
              <w:jc w:val="center"/>
              <w:rPr>
                <w:rFonts w:ascii="Arial" w:hAnsi="Arial" w:cs="Arial"/>
                <w:color w:val="000000"/>
                <w:sz w:val="14"/>
                <w:szCs w:val="14"/>
                <w:highlight w:val="yellow"/>
              </w:rPr>
            </w:pPr>
            <w:r w:rsidRPr="00AD00FF">
              <w:rPr>
                <w:rFonts w:ascii="Arial" w:hAnsi="Arial" w:cs="Arial"/>
                <w:color w:val="000000"/>
                <w:sz w:val="14"/>
                <w:szCs w:val="14"/>
                <w:highlight w:val="yellow"/>
              </w:rPr>
              <w:t>2m Horizontal</w:t>
            </w:r>
          </w:p>
          <w:p w14:paraId="29F977AF" w14:textId="77777777" w:rsidR="008F0681" w:rsidRPr="00AD043B" w:rsidRDefault="008F0681" w:rsidP="006056B0">
            <w:pPr>
              <w:jc w:val="center"/>
              <w:rPr>
                <w:rFonts w:ascii="Arial" w:hAnsi="Arial" w:cs="Arial"/>
                <w:sz w:val="14"/>
                <w:szCs w:val="14"/>
              </w:rPr>
            </w:pPr>
            <w:r w:rsidRPr="00AD00FF">
              <w:rPr>
                <w:rFonts w:ascii="Arial" w:hAnsi="Arial" w:cs="Arial"/>
                <w:sz w:val="14"/>
                <w:szCs w:val="14"/>
                <w:highlight w:val="yellow"/>
              </w:rPr>
              <w:t>1-3m Vertical</w:t>
            </w:r>
          </w:p>
        </w:tc>
        <w:tc>
          <w:tcPr>
            <w:tcW w:w="709" w:type="dxa"/>
            <w:tcBorders>
              <w:top w:val="nil"/>
              <w:left w:val="nil"/>
              <w:bottom w:val="single" w:sz="4" w:space="0" w:color="auto"/>
              <w:right w:val="single" w:sz="4" w:space="0" w:color="auto"/>
            </w:tcBorders>
            <w:shd w:val="clear" w:color="auto" w:fill="auto"/>
            <w:vAlign w:val="center"/>
          </w:tcPr>
          <w:p w14:paraId="62712DD1" w14:textId="77777777" w:rsidR="008F0681" w:rsidRPr="00AD043B" w:rsidRDefault="008F0681" w:rsidP="006056B0">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2AF7A270"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90 %</w:t>
            </w:r>
          </w:p>
        </w:tc>
        <w:tc>
          <w:tcPr>
            <w:tcW w:w="992" w:type="dxa"/>
            <w:tcBorders>
              <w:top w:val="nil"/>
              <w:left w:val="nil"/>
              <w:bottom w:val="single" w:sz="4" w:space="0" w:color="auto"/>
              <w:right w:val="single" w:sz="4" w:space="0" w:color="auto"/>
            </w:tcBorders>
            <w:shd w:val="clear" w:color="auto" w:fill="auto"/>
            <w:vAlign w:val="center"/>
          </w:tcPr>
          <w:p w14:paraId="791F71A9"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30s - 300s</w:t>
            </w:r>
          </w:p>
        </w:tc>
        <w:tc>
          <w:tcPr>
            <w:tcW w:w="567" w:type="dxa"/>
            <w:tcBorders>
              <w:top w:val="nil"/>
              <w:left w:val="nil"/>
              <w:bottom w:val="single" w:sz="4" w:space="0" w:color="auto"/>
              <w:right w:val="single" w:sz="4" w:space="0" w:color="auto"/>
            </w:tcBorders>
            <w:shd w:val="clear" w:color="auto" w:fill="auto"/>
            <w:vAlign w:val="center"/>
          </w:tcPr>
          <w:p w14:paraId="46584B78"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10s</w:t>
            </w:r>
          </w:p>
        </w:tc>
        <w:tc>
          <w:tcPr>
            <w:tcW w:w="850" w:type="dxa"/>
            <w:tcBorders>
              <w:top w:val="nil"/>
              <w:left w:val="nil"/>
              <w:bottom w:val="single" w:sz="4" w:space="0" w:color="auto"/>
              <w:right w:val="single" w:sz="4" w:space="0" w:color="auto"/>
            </w:tcBorders>
            <w:shd w:val="clear" w:color="auto" w:fill="auto"/>
            <w:vAlign w:val="center"/>
          </w:tcPr>
          <w:p w14:paraId="445403CC" w14:textId="77777777" w:rsidR="008F0681" w:rsidRPr="00AD043B" w:rsidRDefault="008F0681" w:rsidP="006056B0">
            <w:pPr>
              <w:jc w:val="center"/>
              <w:rPr>
                <w:rFonts w:ascii="Arial" w:hAnsi="Arial" w:cs="Arial"/>
                <w:sz w:val="14"/>
                <w:szCs w:val="14"/>
              </w:rPr>
            </w:pPr>
          </w:p>
        </w:tc>
        <w:tc>
          <w:tcPr>
            <w:tcW w:w="567" w:type="dxa"/>
            <w:tcBorders>
              <w:top w:val="nil"/>
              <w:left w:val="nil"/>
              <w:bottom w:val="single" w:sz="4" w:space="0" w:color="auto"/>
              <w:right w:val="single" w:sz="8" w:space="0" w:color="auto"/>
            </w:tcBorders>
            <w:shd w:val="clear" w:color="auto" w:fill="auto"/>
            <w:vAlign w:val="center"/>
          </w:tcPr>
          <w:p w14:paraId="662294B4" w14:textId="77777777" w:rsidR="008F0681" w:rsidRPr="00AD043B" w:rsidRDefault="008F0681" w:rsidP="006056B0">
            <w:pPr>
              <w:jc w:val="center"/>
              <w:rPr>
                <w:rFonts w:ascii="Arial" w:hAnsi="Arial" w:cs="Arial"/>
                <w:sz w:val="12"/>
                <w:szCs w:val="14"/>
              </w:rPr>
            </w:pPr>
            <w:r w:rsidRPr="00AD043B">
              <w:rPr>
                <w:rFonts w:ascii="Arial" w:hAnsi="Arial" w:cs="Arial"/>
                <w:color w:val="000000"/>
                <w:sz w:val="12"/>
                <w:szCs w:val="14"/>
              </w:rPr>
              <w:t>Power saving mode</w:t>
            </w:r>
          </w:p>
        </w:tc>
      </w:tr>
      <w:tr w:rsidR="00DA347E" w:rsidRPr="00AD043B" w14:paraId="37BE2A43" w14:textId="77777777" w:rsidTr="00DA347E">
        <w:trPr>
          <w:trHeight w:val="454"/>
        </w:trPr>
        <w:tc>
          <w:tcPr>
            <w:tcW w:w="483" w:type="dxa"/>
            <w:vMerge/>
            <w:shd w:val="clear" w:color="auto" w:fill="auto"/>
            <w:vAlign w:val="center"/>
          </w:tcPr>
          <w:p w14:paraId="0B17CCC2" w14:textId="77777777" w:rsidR="008F0681" w:rsidRPr="00AD043B" w:rsidRDefault="008F0681" w:rsidP="006056B0">
            <w:pPr>
              <w:jc w:val="center"/>
              <w:rPr>
                <w:rFonts w:ascii="Arial" w:hAnsi="Arial" w:cs="Arial"/>
                <w:sz w:val="14"/>
                <w:szCs w:val="14"/>
              </w:rPr>
            </w:pPr>
          </w:p>
        </w:tc>
        <w:tc>
          <w:tcPr>
            <w:tcW w:w="788" w:type="dxa"/>
            <w:vMerge/>
            <w:shd w:val="clear" w:color="auto" w:fill="auto"/>
            <w:vAlign w:val="center"/>
          </w:tcPr>
          <w:p w14:paraId="2B16E267" w14:textId="77777777" w:rsidR="008F0681" w:rsidRPr="00AD043B" w:rsidRDefault="008F0681" w:rsidP="006056B0">
            <w:pPr>
              <w:jc w:val="center"/>
              <w:rPr>
                <w:rFonts w:ascii="Arial" w:hAnsi="Arial" w:cs="Arial"/>
                <w:sz w:val="14"/>
                <w:szCs w:val="14"/>
              </w:rPr>
            </w:pPr>
          </w:p>
        </w:tc>
        <w:tc>
          <w:tcPr>
            <w:tcW w:w="2126" w:type="dxa"/>
            <w:tcBorders>
              <w:top w:val="nil"/>
              <w:left w:val="nil"/>
              <w:bottom w:val="single" w:sz="4" w:space="0" w:color="auto"/>
              <w:right w:val="single" w:sz="4" w:space="0" w:color="auto"/>
            </w:tcBorders>
            <w:shd w:val="clear" w:color="auto" w:fill="auto"/>
            <w:vAlign w:val="center"/>
          </w:tcPr>
          <w:p w14:paraId="27F85E8A"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5G positioning service area - -Outdoor/Indoor</w:t>
            </w:r>
          </w:p>
        </w:tc>
        <w:tc>
          <w:tcPr>
            <w:tcW w:w="1276" w:type="dxa"/>
            <w:tcBorders>
              <w:top w:val="nil"/>
              <w:left w:val="nil"/>
              <w:bottom w:val="single" w:sz="4" w:space="0" w:color="auto"/>
              <w:right w:val="single" w:sz="4" w:space="0" w:color="auto"/>
            </w:tcBorders>
            <w:shd w:val="clear" w:color="auto" w:fill="auto"/>
            <w:vAlign w:val="center"/>
          </w:tcPr>
          <w:p w14:paraId="7E4F94CB" w14:textId="77777777" w:rsidR="008F0681" w:rsidRPr="00AD043B" w:rsidRDefault="008F0681" w:rsidP="006056B0">
            <w:pPr>
              <w:jc w:val="center"/>
              <w:rPr>
                <w:rFonts w:ascii="Arial" w:hAnsi="Arial" w:cs="Arial"/>
                <w:color w:val="000000"/>
                <w:sz w:val="14"/>
                <w:szCs w:val="14"/>
              </w:rPr>
            </w:pPr>
            <w:r w:rsidRPr="00AD043B">
              <w:rPr>
                <w:rFonts w:ascii="Arial" w:hAnsi="Arial" w:cs="Arial"/>
                <w:color w:val="000000"/>
                <w:sz w:val="14"/>
                <w:szCs w:val="14"/>
              </w:rPr>
              <w:t>2m Horizontal</w:t>
            </w:r>
          </w:p>
          <w:p w14:paraId="4E0C2695" w14:textId="77777777" w:rsidR="008F0681" w:rsidRPr="00AD043B" w:rsidRDefault="008F0681" w:rsidP="006056B0">
            <w:pPr>
              <w:jc w:val="center"/>
              <w:rPr>
                <w:rFonts w:ascii="Arial" w:hAnsi="Arial" w:cs="Arial"/>
                <w:sz w:val="14"/>
                <w:szCs w:val="14"/>
              </w:rPr>
            </w:pPr>
            <w:r w:rsidRPr="00AD043B">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4330FF44" w14:textId="77777777" w:rsidR="008F0681" w:rsidRPr="00AD043B" w:rsidRDefault="008F0681" w:rsidP="006056B0">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9BDA513"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99 %</w:t>
            </w:r>
          </w:p>
        </w:tc>
        <w:tc>
          <w:tcPr>
            <w:tcW w:w="992" w:type="dxa"/>
            <w:tcBorders>
              <w:top w:val="nil"/>
              <w:left w:val="nil"/>
              <w:bottom w:val="single" w:sz="4" w:space="0" w:color="auto"/>
              <w:right w:val="single" w:sz="4" w:space="0" w:color="auto"/>
            </w:tcBorders>
            <w:shd w:val="clear" w:color="auto" w:fill="auto"/>
            <w:vAlign w:val="center"/>
          </w:tcPr>
          <w:p w14:paraId="0B72ADC9"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1s - 30s</w:t>
            </w:r>
          </w:p>
        </w:tc>
        <w:tc>
          <w:tcPr>
            <w:tcW w:w="567" w:type="dxa"/>
            <w:tcBorders>
              <w:top w:val="nil"/>
              <w:left w:val="nil"/>
              <w:bottom w:val="single" w:sz="4" w:space="0" w:color="auto"/>
              <w:right w:val="single" w:sz="4" w:space="0" w:color="auto"/>
            </w:tcBorders>
            <w:shd w:val="clear" w:color="auto" w:fill="auto"/>
            <w:vAlign w:val="center"/>
          </w:tcPr>
          <w:p w14:paraId="4981B05E"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10s</w:t>
            </w:r>
          </w:p>
        </w:tc>
        <w:tc>
          <w:tcPr>
            <w:tcW w:w="850" w:type="dxa"/>
            <w:tcBorders>
              <w:top w:val="nil"/>
              <w:left w:val="nil"/>
              <w:bottom w:val="single" w:sz="4" w:space="0" w:color="auto"/>
              <w:right w:val="single" w:sz="4" w:space="0" w:color="auto"/>
            </w:tcBorders>
            <w:shd w:val="clear" w:color="auto" w:fill="auto"/>
            <w:vAlign w:val="center"/>
          </w:tcPr>
          <w:p w14:paraId="0F57D068" w14:textId="77777777" w:rsidR="008F0681" w:rsidRPr="00AD043B" w:rsidRDefault="008F0681" w:rsidP="006056B0">
            <w:pPr>
              <w:jc w:val="center"/>
              <w:rPr>
                <w:rFonts w:ascii="Arial" w:hAnsi="Arial" w:cs="Arial"/>
                <w:sz w:val="14"/>
                <w:szCs w:val="14"/>
              </w:rPr>
            </w:pPr>
            <w:r w:rsidRPr="00AD043B">
              <w:rPr>
                <w:rFonts w:ascii="Arial" w:hAnsi="Arial" w:cs="Arial"/>
                <w:color w:val="000000"/>
                <w:sz w:val="14"/>
                <w:szCs w:val="14"/>
              </w:rPr>
              <w:t>1s</w:t>
            </w:r>
          </w:p>
        </w:tc>
        <w:tc>
          <w:tcPr>
            <w:tcW w:w="567" w:type="dxa"/>
            <w:tcBorders>
              <w:top w:val="nil"/>
              <w:left w:val="nil"/>
              <w:bottom w:val="single" w:sz="4" w:space="0" w:color="auto"/>
              <w:right w:val="single" w:sz="8" w:space="0" w:color="auto"/>
            </w:tcBorders>
            <w:shd w:val="clear" w:color="auto" w:fill="auto"/>
            <w:vAlign w:val="center"/>
          </w:tcPr>
          <w:p w14:paraId="36E2D97C" w14:textId="77777777" w:rsidR="008F0681" w:rsidRPr="00AD043B" w:rsidRDefault="008F0681" w:rsidP="006056B0">
            <w:pPr>
              <w:jc w:val="center"/>
              <w:rPr>
                <w:rFonts w:ascii="Arial" w:hAnsi="Arial" w:cs="Arial"/>
                <w:sz w:val="12"/>
                <w:szCs w:val="14"/>
              </w:rPr>
            </w:pPr>
            <w:r w:rsidRPr="00AD043B">
              <w:rPr>
                <w:rFonts w:ascii="Arial" w:hAnsi="Arial" w:cs="Arial"/>
                <w:sz w:val="12"/>
                <w:szCs w:val="14"/>
              </w:rPr>
              <w:t>Normal mode</w:t>
            </w:r>
          </w:p>
        </w:tc>
      </w:tr>
    </w:tbl>
    <w:p w14:paraId="0C463DD9" w14:textId="138225F8" w:rsidR="00C330FA" w:rsidRDefault="00B02B0D" w:rsidP="005A4459">
      <w:pPr>
        <w:spacing w:before="120"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can be observed that </w:t>
      </w:r>
      <w:r w:rsidR="0056523E">
        <w:rPr>
          <w:rFonts w:eastAsiaTheme="minorEastAsia"/>
          <w:lang w:eastAsia="zh-CN"/>
        </w:rPr>
        <w:t xml:space="preserve">horizontal </w:t>
      </w:r>
      <w:r>
        <w:rPr>
          <w:rFonts w:eastAsiaTheme="minorEastAsia"/>
          <w:lang w:eastAsia="zh-CN"/>
        </w:rPr>
        <w:t xml:space="preserve">accuracy </w:t>
      </w:r>
      <w:r w:rsidR="0056523E">
        <w:rPr>
          <w:rFonts w:eastAsiaTheme="minorEastAsia"/>
          <w:lang w:eastAsia="zh-CN"/>
        </w:rPr>
        <w:t xml:space="preserve">of 2m and vertical accuracy of 1-3m </w:t>
      </w:r>
      <w:r w:rsidR="004C5B20">
        <w:rPr>
          <w:rFonts w:eastAsiaTheme="minorEastAsia"/>
          <w:lang w:eastAsia="zh-CN"/>
        </w:rPr>
        <w:t xml:space="preserve">for wearables </w:t>
      </w:r>
      <w:r w:rsidR="00E739C5">
        <w:rPr>
          <w:rFonts w:eastAsiaTheme="minorEastAsia"/>
          <w:lang w:eastAsia="zh-CN"/>
        </w:rPr>
        <w:t>are</w:t>
      </w:r>
      <w:r w:rsidR="00C330FA">
        <w:rPr>
          <w:rFonts w:eastAsiaTheme="minorEastAsia"/>
          <w:lang w:eastAsia="zh-CN"/>
        </w:rPr>
        <w:t xml:space="preserve"> required</w:t>
      </w:r>
      <w:r w:rsidR="00E739C5">
        <w:rPr>
          <w:rFonts w:eastAsiaTheme="minorEastAsia"/>
          <w:lang w:eastAsia="zh-CN"/>
        </w:rPr>
        <w:t xml:space="preserve">, which can be considered as the target performance requirement for </w:t>
      </w:r>
      <w:proofErr w:type="spellStart"/>
      <w:r w:rsidR="00E739C5">
        <w:rPr>
          <w:rFonts w:eastAsiaTheme="minorEastAsia"/>
          <w:lang w:eastAsia="zh-CN"/>
        </w:rPr>
        <w:t>RedCap</w:t>
      </w:r>
      <w:proofErr w:type="spellEnd"/>
      <w:r w:rsidR="00E739C5">
        <w:rPr>
          <w:rFonts w:eastAsiaTheme="minorEastAsia"/>
          <w:lang w:eastAsia="zh-CN"/>
        </w:rPr>
        <w:t xml:space="preserve"> positioning.</w:t>
      </w:r>
    </w:p>
    <w:p w14:paraId="6EB5FDD1" w14:textId="5C49A409" w:rsidR="00676470" w:rsidRPr="00FE2202" w:rsidRDefault="00A864A7" w:rsidP="00FE2202">
      <w:pPr>
        <w:spacing w:before="120" w:after="120" w:line="260" w:lineRule="exact"/>
        <w:jc w:val="both"/>
        <w:rPr>
          <w:rFonts w:eastAsiaTheme="minorEastAsia"/>
          <w:lang w:eastAsia="zh-CN"/>
        </w:rPr>
      </w:pPr>
      <w:r>
        <w:rPr>
          <w:rFonts w:eastAsiaTheme="minorEastAsia"/>
          <w:lang w:eastAsia="zh-CN"/>
        </w:rPr>
        <w:t>Therefore, we propose</w:t>
      </w:r>
    </w:p>
    <w:p w14:paraId="2228DABE" w14:textId="77777777" w:rsidR="00987861" w:rsidRPr="005B5281" w:rsidRDefault="00987861" w:rsidP="00987861">
      <w:pPr>
        <w:pStyle w:val="a0"/>
        <w:numPr>
          <w:ilvl w:val="0"/>
          <w:numId w:val="11"/>
        </w:numPr>
        <w:spacing w:beforeLines="50" w:before="180" w:line="260" w:lineRule="exact"/>
        <w:rPr>
          <w:rFonts w:eastAsiaTheme="minorEastAsia"/>
          <w:b/>
          <w:i/>
          <w:szCs w:val="20"/>
          <w:lang w:eastAsia="zh-CN"/>
        </w:rPr>
      </w:pPr>
    </w:p>
    <w:p w14:paraId="7D82C622" w14:textId="2CF6E80C" w:rsidR="004C5B20" w:rsidRDefault="00830336" w:rsidP="004C5B20">
      <w:pPr>
        <w:pStyle w:val="a0"/>
        <w:numPr>
          <w:ilvl w:val="0"/>
          <w:numId w:val="10"/>
        </w:numPr>
        <w:spacing w:line="260" w:lineRule="exact"/>
        <w:rPr>
          <w:rFonts w:eastAsiaTheme="minorEastAsia"/>
          <w:b/>
          <w:i/>
          <w:szCs w:val="20"/>
          <w:lang w:eastAsia="zh-CN"/>
        </w:rPr>
      </w:pPr>
      <w:r>
        <w:rPr>
          <w:rFonts w:eastAsia="宋体"/>
          <w:b/>
          <w:i/>
          <w:szCs w:val="20"/>
          <w:lang w:eastAsia="zh-CN"/>
        </w:rPr>
        <w:t>Select the use case of wearables as</w:t>
      </w:r>
      <w:r w:rsidRPr="00A13CA3">
        <w:rPr>
          <w:rFonts w:eastAsia="宋体"/>
          <w:b/>
          <w:i/>
          <w:szCs w:val="20"/>
          <w:lang w:eastAsia="zh-CN"/>
        </w:rPr>
        <w:t xml:space="preserve"> </w:t>
      </w:r>
      <w:r w:rsidRPr="00A13CA3">
        <w:rPr>
          <w:b/>
          <w:bCs/>
          <w:i/>
        </w:rPr>
        <w:t>a single representative use case</w:t>
      </w:r>
      <w:r w:rsidR="004C5B20">
        <w:rPr>
          <w:b/>
          <w:bCs/>
          <w:i/>
        </w:rPr>
        <w:t xml:space="preserve"> for </w:t>
      </w:r>
      <w:proofErr w:type="spellStart"/>
      <w:r w:rsidR="004C5B20">
        <w:rPr>
          <w:b/>
          <w:bCs/>
          <w:i/>
        </w:rPr>
        <w:t>RedCap</w:t>
      </w:r>
      <w:proofErr w:type="spellEnd"/>
      <w:r w:rsidR="004C5B20">
        <w:rPr>
          <w:b/>
          <w:bCs/>
          <w:i/>
        </w:rPr>
        <w:t xml:space="preserve"> positioning</w:t>
      </w:r>
      <w:r w:rsidR="004C5B20" w:rsidRPr="004C5B20">
        <w:rPr>
          <w:rFonts w:eastAsiaTheme="minorEastAsia"/>
          <w:b/>
          <w:i/>
          <w:szCs w:val="20"/>
          <w:lang w:eastAsia="zh-CN"/>
        </w:rPr>
        <w:t>.</w:t>
      </w:r>
    </w:p>
    <w:p w14:paraId="1730E955" w14:textId="249E2823" w:rsidR="004C5B20" w:rsidRPr="004C5B20" w:rsidRDefault="004C5B20" w:rsidP="004C5B20">
      <w:pPr>
        <w:pStyle w:val="a0"/>
        <w:numPr>
          <w:ilvl w:val="0"/>
          <w:numId w:val="10"/>
        </w:numPr>
        <w:spacing w:line="260" w:lineRule="exact"/>
        <w:rPr>
          <w:rFonts w:eastAsiaTheme="minorEastAsia"/>
          <w:b/>
          <w:i/>
          <w:szCs w:val="20"/>
          <w:lang w:eastAsia="zh-CN"/>
        </w:rPr>
      </w:pPr>
      <w:r>
        <w:rPr>
          <w:rFonts w:eastAsia="宋体"/>
          <w:b/>
          <w:i/>
          <w:szCs w:val="20"/>
          <w:lang w:eastAsia="zh-CN"/>
        </w:rPr>
        <w:t xml:space="preserve">The following accuracy requirement can be considered for </w:t>
      </w:r>
      <w:proofErr w:type="spellStart"/>
      <w:r>
        <w:rPr>
          <w:rFonts w:eastAsia="宋体"/>
          <w:b/>
          <w:i/>
          <w:szCs w:val="20"/>
          <w:lang w:eastAsia="zh-CN"/>
        </w:rPr>
        <w:t>RedCap</w:t>
      </w:r>
      <w:proofErr w:type="spellEnd"/>
      <w:r>
        <w:rPr>
          <w:rFonts w:eastAsia="宋体"/>
          <w:b/>
          <w:i/>
          <w:szCs w:val="20"/>
          <w:lang w:eastAsia="zh-CN"/>
        </w:rPr>
        <w:t xml:space="preserve"> positioning</w:t>
      </w:r>
      <w:r w:rsidR="009F737E">
        <w:rPr>
          <w:rFonts w:eastAsia="宋体"/>
          <w:b/>
          <w:i/>
          <w:szCs w:val="20"/>
          <w:lang w:eastAsia="zh-CN"/>
        </w:rPr>
        <w:t>.</w:t>
      </w:r>
    </w:p>
    <w:p w14:paraId="60DE21A2" w14:textId="69298E0B" w:rsidR="004C5B20" w:rsidRPr="004C5B20" w:rsidRDefault="004C5B20" w:rsidP="00DB42B7">
      <w:pPr>
        <w:pStyle w:val="a0"/>
        <w:numPr>
          <w:ilvl w:val="0"/>
          <w:numId w:val="19"/>
        </w:numPr>
        <w:spacing w:line="260" w:lineRule="exact"/>
        <w:rPr>
          <w:rFonts w:eastAsiaTheme="minorEastAsia"/>
          <w:b/>
          <w:i/>
          <w:szCs w:val="20"/>
          <w:lang w:eastAsia="zh-CN"/>
        </w:rPr>
      </w:pPr>
      <w:r w:rsidRPr="004C5B20">
        <w:rPr>
          <w:b/>
          <w:i/>
        </w:rPr>
        <w:t xml:space="preserve">Horizontal position accuracy </w:t>
      </w:r>
      <w:r w:rsidR="00794DA3">
        <w:rPr>
          <w:b/>
          <w:i/>
        </w:rPr>
        <w:t>of 2m</w:t>
      </w:r>
      <w:r w:rsidRPr="004C5B20">
        <w:rPr>
          <w:b/>
          <w:i/>
        </w:rPr>
        <w:t xml:space="preserve"> for 90% of U</w:t>
      </w:r>
      <w:r w:rsidR="00B16DFC">
        <w:rPr>
          <w:b/>
          <w:i/>
        </w:rPr>
        <w:t>E</w:t>
      </w:r>
      <w:r w:rsidRPr="004C5B20">
        <w:rPr>
          <w:b/>
          <w:i/>
        </w:rPr>
        <w:t>s</w:t>
      </w:r>
      <w:r w:rsidR="00B16DFC">
        <w:rPr>
          <w:b/>
          <w:i/>
        </w:rPr>
        <w:t>.</w:t>
      </w:r>
    </w:p>
    <w:p w14:paraId="0B90B4B4" w14:textId="7A3B2245" w:rsidR="001D2E1B" w:rsidRPr="00846099" w:rsidRDefault="004C5B20" w:rsidP="00DB42B7">
      <w:pPr>
        <w:pStyle w:val="a0"/>
        <w:numPr>
          <w:ilvl w:val="0"/>
          <w:numId w:val="19"/>
        </w:numPr>
        <w:spacing w:line="260" w:lineRule="exact"/>
        <w:rPr>
          <w:rFonts w:eastAsiaTheme="minorEastAsia"/>
          <w:b/>
          <w:i/>
          <w:szCs w:val="20"/>
          <w:lang w:eastAsia="zh-CN"/>
        </w:rPr>
      </w:pPr>
      <w:r w:rsidRPr="004C5B20">
        <w:rPr>
          <w:b/>
          <w:i/>
        </w:rPr>
        <w:t xml:space="preserve">Vertical position accuracy </w:t>
      </w:r>
      <w:r w:rsidR="00794DA3">
        <w:rPr>
          <w:b/>
          <w:i/>
        </w:rPr>
        <w:t>of 3m</w:t>
      </w:r>
      <w:r w:rsidRPr="004C5B20">
        <w:rPr>
          <w:b/>
          <w:i/>
        </w:rPr>
        <w:t xml:space="preserve"> for 90% of UEs</w:t>
      </w:r>
      <w:r w:rsidR="00B16DFC">
        <w:rPr>
          <w:b/>
          <w:i/>
        </w:rPr>
        <w:t>.</w:t>
      </w:r>
    </w:p>
    <w:p w14:paraId="5E89C463" w14:textId="5549DBF8" w:rsidR="000F7FB9" w:rsidRDefault="004527BB" w:rsidP="000F7FB9">
      <w:pPr>
        <w:pStyle w:val="1"/>
        <w:rPr>
          <w:b/>
        </w:rPr>
      </w:pPr>
      <w:r>
        <w:rPr>
          <w:b/>
        </w:rPr>
        <w:t>Preliminary e</w:t>
      </w:r>
      <w:r w:rsidR="00334804" w:rsidRPr="0033384F">
        <w:rPr>
          <w:b/>
        </w:rPr>
        <w:t>valuation</w:t>
      </w:r>
      <w:r w:rsidR="00AE39C4">
        <w:rPr>
          <w:b/>
        </w:rPr>
        <w:t>s</w:t>
      </w:r>
      <w:r w:rsidR="00334804" w:rsidRPr="0033384F">
        <w:rPr>
          <w:b/>
        </w:rPr>
        <w:t xml:space="preserve"> </w:t>
      </w:r>
    </w:p>
    <w:p w14:paraId="4EC6434C" w14:textId="1D5EB4B3" w:rsidR="00E23E9E" w:rsidRDefault="004527BB" w:rsidP="00FE0705">
      <w:pPr>
        <w:pStyle w:val="a0"/>
        <w:spacing w:line="260" w:lineRule="exact"/>
        <w:rPr>
          <w:rFonts w:eastAsiaTheme="minorEastAsia"/>
          <w:szCs w:val="21"/>
          <w:lang w:eastAsia="zh-CN"/>
        </w:rPr>
      </w:pPr>
      <w:r>
        <w:rPr>
          <w:rFonts w:eastAsiaTheme="minorEastAsia"/>
          <w:szCs w:val="21"/>
          <w:lang w:eastAsia="zh-CN"/>
        </w:rPr>
        <w:t xml:space="preserve">In this section, we </w:t>
      </w:r>
      <w:r w:rsidR="00CB53CC" w:rsidRPr="00CB53CC">
        <w:rPr>
          <w:rFonts w:eastAsiaTheme="minorEastAsia"/>
          <w:szCs w:val="21"/>
          <w:lang w:eastAsia="zh-CN"/>
        </w:rPr>
        <w:t xml:space="preserve">evaluate </w:t>
      </w:r>
      <w:r w:rsidR="00CB53CC">
        <w:rPr>
          <w:rFonts w:eastAsiaTheme="minorEastAsia"/>
          <w:szCs w:val="21"/>
          <w:lang w:eastAsia="zh-CN"/>
        </w:rPr>
        <w:t>positioning</w:t>
      </w:r>
      <w:r w:rsidR="00CB53CC" w:rsidRPr="00CB53CC">
        <w:rPr>
          <w:rFonts w:eastAsiaTheme="minorEastAsia"/>
          <w:szCs w:val="21"/>
          <w:lang w:eastAsia="zh-CN"/>
        </w:rPr>
        <w:t xml:space="preserve"> performanc</w:t>
      </w:r>
      <w:r w:rsidR="00CB53CC">
        <w:rPr>
          <w:rFonts w:eastAsiaTheme="minorEastAsia"/>
          <w:szCs w:val="21"/>
          <w:lang w:eastAsia="zh-CN"/>
        </w:rPr>
        <w:t>e</w:t>
      </w:r>
      <w:r w:rsidR="00CB53CC" w:rsidRPr="00CB53CC">
        <w:rPr>
          <w:rFonts w:eastAsiaTheme="minorEastAsia"/>
          <w:szCs w:val="21"/>
          <w:lang w:eastAsia="zh-CN"/>
        </w:rPr>
        <w:t xml:space="preserve"> when bandwidth is limited</w:t>
      </w:r>
      <w:r w:rsidR="00CB53CC">
        <w:rPr>
          <w:rFonts w:eastAsiaTheme="minorEastAsia"/>
          <w:szCs w:val="21"/>
          <w:lang w:eastAsia="zh-CN"/>
        </w:rPr>
        <w:t>, considering reduced capability for UE bandwidth as follows.</w:t>
      </w:r>
    </w:p>
    <w:tbl>
      <w:tblPr>
        <w:tblStyle w:val="af2"/>
        <w:tblW w:w="0" w:type="auto"/>
        <w:tblLook w:val="04A0" w:firstRow="1" w:lastRow="0" w:firstColumn="1" w:lastColumn="0" w:noHBand="0" w:noVBand="1"/>
      </w:tblPr>
      <w:tblGrid>
        <w:gridCol w:w="9060"/>
      </w:tblGrid>
      <w:tr w:rsidR="004527BB" w14:paraId="4FD4FC2A" w14:textId="77777777" w:rsidTr="004527BB">
        <w:tc>
          <w:tcPr>
            <w:tcW w:w="9060" w:type="dxa"/>
          </w:tcPr>
          <w:p w14:paraId="38DABDE9" w14:textId="77777777" w:rsidR="004527BB" w:rsidRPr="004527BB" w:rsidRDefault="004527BB" w:rsidP="004527BB">
            <w:pPr>
              <w:autoSpaceDE w:val="0"/>
              <w:autoSpaceDN w:val="0"/>
              <w:adjustRightInd w:val="0"/>
              <w:snapToGrid w:val="0"/>
              <w:spacing w:afterLines="50" w:after="180"/>
              <w:contextualSpacing/>
              <w:jc w:val="both"/>
              <w:rPr>
                <w:szCs w:val="18"/>
              </w:rPr>
            </w:pPr>
            <w:r w:rsidRPr="004527BB">
              <w:rPr>
                <w:szCs w:val="18"/>
              </w:rPr>
              <w:t xml:space="preserve">1. Maximum FR1 </w:t>
            </w:r>
            <w:proofErr w:type="spellStart"/>
            <w:r w:rsidRPr="004527BB">
              <w:rPr>
                <w:szCs w:val="18"/>
              </w:rPr>
              <w:t>RedCap</w:t>
            </w:r>
            <w:proofErr w:type="spellEnd"/>
            <w:r w:rsidRPr="004527BB">
              <w:rPr>
                <w:szCs w:val="18"/>
              </w:rPr>
              <w:t xml:space="preserve"> UE bandwidth is </w:t>
            </w:r>
            <w:r w:rsidRPr="002A7093">
              <w:rPr>
                <w:szCs w:val="18"/>
              </w:rPr>
              <w:t xml:space="preserve">20 </w:t>
            </w:r>
            <w:proofErr w:type="spellStart"/>
            <w:r w:rsidRPr="002A7093">
              <w:rPr>
                <w:szCs w:val="18"/>
              </w:rPr>
              <w:t>MHz</w:t>
            </w:r>
            <w:r w:rsidRPr="004527BB">
              <w:rPr>
                <w:szCs w:val="18"/>
              </w:rPr>
              <w:t>.</w:t>
            </w:r>
            <w:proofErr w:type="spellEnd"/>
          </w:p>
          <w:p w14:paraId="3AB467A4" w14:textId="77777777" w:rsidR="004527BB" w:rsidRPr="004527BB" w:rsidRDefault="004527BB" w:rsidP="004527BB">
            <w:pPr>
              <w:autoSpaceDE w:val="0"/>
              <w:autoSpaceDN w:val="0"/>
              <w:adjustRightInd w:val="0"/>
              <w:snapToGrid w:val="0"/>
              <w:contextualSpacing/>
              <w:jc w:val="both"/>
              <w:rPr>
                <w:szCs w:val="18"/>
              </w:rPr>
            </w:pPr>
            <w:r w:rsidRPr="004527BB">
              <w:rPr>
                <w:szCs w:val="18"/>
              </w:rPr>
              <w:t xml:space="preserve">2. Maximum FR2 </w:t>
            </w:r>
            <w:proofErr w:type="spellStart"/>
            <w:r w:rsidRPr="004527BB">
              <w:rPr>
                <w:szCs w:val="18"/>
              </w:rPr>
              <w:t>RedCap</w:t>
            </w:r>
            <w:proofErr w:type="spellEnd"/>
            <w:r w:rsidRPr="004527BB">
              <w:rPr>
                <w:szCs w:val="18"/>
              </w:rPr>
              <w:t xml:space="preserve"> UE bandwidth is 100 </w:t>
            </w:r>
            <w:proofErr w:type="spellStart"/>
            <w:r w:rsidRPr="004527BB">
              <w:rPr>
                <w:szCs w:val="18"/>
              </w:rPr>
              <w:t>MHz.</w:t>
            </w:r>
            <w:proofErr w:type="spellEnd"/>
          </w:p>
          <w:p w14:paraId="35F8C9CF" w14:textId="77777777" w:rsidR="004527BB" w:rsidRPr="004527BB" w:rsidRDefault="004527BB" w:rsidP="004527BB">
            <w:pPr>
              <w:autoSpaceDE w:val="0"/>
              <w:autoSpaceDN w:val="0"/>
              <w:adjustRightInd w:val="0"/>
              <w:snapToGrid w:val="0"/>
              <w:contextualSpacing/>
              <w:jc w:val="both"/>
              <w:rPr>
                <w:szCs w:val="18"/>
              </w:rPr>
            </w:pPr>
            <w:r w:rsidRPr="004527BB">
              <w:rPr>
                <w:szCs w:val="18"/>
              </w:rPr>
              <w:t xml:space="preserve">3. Early indication of </w:t>
            </w:r>
            <w:proofErr w:type="spellStart"/>
            <w:r w:rsidRPr="004527BB">
              <w:rPr>
                <w:szCs w:val="18"/>
              </w:rPr>
              <w:t>RedCap</w:t>
            </w:r>
            <w:proofErr w:type="spellEnd"/>
            <w:r w:rsidRPr="004527BB">
              <w:rPr>
                <w:szCs w:val="18"/>
              </w:rPr>
              <w:t xml:space="preserve"> UE in Msg.1 for 4-step RACH</w:t>
            </w:r>
          </w:p>
          <w:p w14:paraId="2462CBC3" w14:textId="77777777" w:rsidR="004527BB" w:rsidRPr="004527BB" w:rsidRDefault="004527BB" w:rsidP="004527BB">
            <w:pPr>
              <w:autoSpaceDE w:val="0"/>
              <w:autoSpaceDN w:val="0"/>
              <w:adjustRightInd w:val="0"/>
              <w:snapToGrid w:val="0"/>
              <w:contextualSpacing/>
              <w:jc w:val="both"/>
              <w:rPr>
                <w:szCs w:val="18"/>
              </w:rPr>
            </w:pPr>
            <w:r w:rsidRPr="004527BB">
              <w:rPr>
                <w:szCs w:val="18"/>
              </w:rPr>
              <w:t>4.</w:t>
            </w:r>
            <w:r w:rsidRPr="004527BB">
              <w:rPr>
                <w:sz w:val="21"/>
              </w:rPr>
              <w:t xml:space="preserve"> </w:t>
            </w:r>
            <w:r w:rsidRPr="004527BB">
              <w:rPr>
                <w:szCs w:val="18"/>
              </w:rPr>
              <w:t xml:space="preserve">Separate initial UL BWP for </w:t>
            </w:r>
            <w:proofErr w:type="spellStart"/>
            <w:r w:rsidRPr="004527BB">
              <w:rPr>
                <w:szCs w:val="18"/>
              </w:rPr>
              <w:t>RedCap</w:t>
            </w:r>
            <w:proofErr w:type="spellEnd"/>
            <w:r w:rsidRPr="004527BB">
              <w:rPr>
                <w:szCs w:val="18"/>
              </w:rPr>
              <w:t xml:space="preserve"> UEs</w:t>
            </w:r>
          </w:p>
          <w:p w14:paraId="7D2FCF34" w14:textId="77777777" w:rsidR="004527BB" w:rsidRPr="004527BB" w:rsidRDefault="004527BB" w:rsidP="004527BB">
            <w:pPr>
              <w:autoSpaceDE w:val="0"/>
              <w:autoSpaceDN w:val="0"/>
              <w:adjustRightInd w:val="0"/>
              <w:snapToGrid w:val="0"/>
              <w:ind w:firstLineChars="50" w:firstLine="100"/>
              <w:contextualSpacing/>
              <w:jc w:val="both"/>
              <w:rPr>
                <w:szCs w:val="18"/>
              </w:rPr>
            </w:pPr>
            <w:r w:rsidRPr="004527BB">
              <w:rPr>
                <w:szCs w:val="18"/>
              </w:rPr>
              <w:t xml:space="preserve">- It includes the configuration(s) needed for </w:t>
            </w:r>
            <w:proofErr w:type="spellStart"/>
            <w:r w:rsidRPr="004527BB">
              <w:rPr>
                <w:szCs w:val="18"/>
              </w:rPr>
              <w:t>RedCap</w:t>
            </w:r>
            <w:proofErr w:type="spellEnd"/>
            <w:r w:rsidRPr="004527BB">
              <w:rPr>
                <w:szCs w:val="18"/>
              </w:rPr>
              <w:t xml:space="preserve"> UE to perform random access</w:t>
            </w:r>
          </w:p>
          <w:p w14:paraId="2E2CF627" w14:textId="77777777" w:rsidR="004527BB" w:rsidRPr="004527BB" w:rsidRDefault="004527BB" w:rsidP="004527BB">
            <w:pPr>
              <w:autoSpaceDE w:val="0"/>
              <w:autoSpaceDN w:val="0"/>
              <w:adjustRightInd w:val="0"/>
              <w:snapToGrid w:val="0"/>
              <w:ind w:firstLineChars="50" w:firstLine="100"/>
              <w:contextualSpacing/>
              <w:jc w:val="both"/>
              <w:rPr>
                <w:szCs w:val="18"/>
              </w:rPr>
            </w:pPr>
            <w:r w:rsidRPr="004527BB">
              <w:rPr>
                <w:szCs w:val="18"/>
              </w:rPr>
              <w:t>- Enabling/disabling of frequency hopping for common PUCCH resources</w:t>
            </w:r>
          </w:p>
          <w:p w14:paraId="0DEBFE2D" w14:textId="77777777" w:rsidR="004527BB" w:rsidRPr="004527BB" w:rsidRDefault="004527BB" w:rsidP="004527BB">
            <w:pPr>
              <w:autoSpaceDE w:val="0"/>
              <w:autoSpaceDN w:val="0"/>
              <w:adjustRightInd w:val="0"/>
              <w:snapToGrid w:val="0"/>
              <w:contextualSpacing/>
              <w:jc w:val="both"/>
              <w:rPr>
                <w:szCs w:val="18"/>
              </w:rPr>
            </w:pPr>
            <w:r w:rsidRPr="004527BB">
              <w:rPr>
                <w:szCs w:val="18"/>
              </w:rPr>
              <w:t xml:space="preserve">5. Separate initial DL BWP for </w:t>
            </w:r>
            <w:proofErr w:type="spellStart"/>
            <w:r w:rsidRPr="004527BB">
              <w:rPr>
                <w:szCs w:val="18"/>
              </w:rPr>
              <w:t>RedCap</w:t>
            </w:r>
            <w:proofErr w:type="spellEnd"/>
            <w:r w:rsidRPr="004527BB">
              <w:rPr>
                <w:szCs w:val="18"/>
              </w:rPr>
              <w:t xml:space="preserve"> </w:t>
            </w:r>
            <w:proofErr w:type="spellStart"/>
            <w:r w:rsidRPr="004527BB">
              <w:rPr>
                <w:szCs w:val="18"/>
              </w:rPr>
              <w:t>Ues</w:t>
            </w:r>
            <w:proofErr w:type="spellEnd"/>
          </w:p>
          <w:p w14:paraId="3182CD2E" w14:textId="77777777" w:rsidR="004527BB" w:rsidRPr="004527BB" w:rsidRDefault="004527BB" w:rsidP="004527BB">
            <w:pPr>
              <w:autoSpaceDE w:val="0"/>
              <w:autoSpaceDN w:val="0"/>
              <w:adjustRightInd w:val="0"/>
              <w:snapToGrid w:val="0"/>
              <w:ind w:firstLineChars="50" w:firstLine="100"/>
              <w:contextualSpacing/>
              <w:jc w:val="both"/>
              <w:rPr>
                <w:szCs w:val="18"/>
              </w:rPr>
            </w:pPr>
            <w:r w:rsidRPr="004527BB">
              <w:rPr>
                <w:szCs w:val="18"/>
              </w:rPr>
              <w:t>- It includes CSS/CORESET for random access</w:t>
            </w:r>
          </w:p>
          <w:p w14:paraId="02062678" w14:textId="77777777" w:rsidR="004527BB" w:rsidRPr="004527BB" w:rsidRDefault="004527BB" w:rsidP="004527BB">
            <w:pPr>
              <w:autoSpaceDE w:val="0"/>
              <w:autoSpaceDN w:val="0"/>
              <w:adjustRightInd w:val="0"/>
              <w:snapToGrid w:val="0"/>
              <w:ind w:firstLineChars="50" w:firstLine="100"/>
              <w:contextualSpacing/>
              <w:jc w:val="both"/>
              <w:rPr>
                <w:szCs w:val="18"/>
              </w:rPr>
            </w:pPr>
            <w:r w:rsidRPr="004527BB">
              <w:rPr>
                <w:szCs w:val="18"/>
              </w:rPr>
              <w:t>- FFS: For separate initial DL BWP used for paging, CD-SSB is included</w:t>
            </w:r>
          </w:p>
          <w:p w14:paraId="40FE8B62" w14:textId="77777777" w:rsidR="004527BB" w:rsidRPr="004527BB" w:rsidRDefault="004527BB" w:rsidP="004527BB">
            <w:pPr>
              <w:autoSpaceDE w:val="0"/>
              <w:autoSpaceDN w:val="0"/>
              <w:adjustRightInd w:val="0"/>
              <w:snapToGrid w:val="0"/>
              <w:ind w:firstLineChars="50" w:firstLine="100"/>
              <w:contextualSpacing/>
              <w:jc w:val="both"/>
              <w:rPr>
                <w:szCs w:val="18"/>
              </w:rPr>
            </w:pPr>
            <w:r w:rsidRPr="004527BB">
              <w:rPr>
                <w:szCs w:val="18"/>
              </w:rPr>
              <w:t>- For separate initial DL BWP only used for RACH, SSB may or may not be included</w:t>
            </w:r>
          </w:p>
          <w:p w14:paraId="52FD05D1" w14:textId="0035F484" w:rsidR="004527BB" w:rsidRDefault="004527BB" w:rsidP="004527BB">
            <w:pPr>
              <w:pStyle w:val="a0"/>
              <w:spacing w:line="260" w:lineRule="exact"/>
              <w:rPr>
                <w:rFonts w:eastAsiaTheme="minorEastAsia"/>
                <w:szCs w:val="21"/>
                <w:lang w:eastAsia="zh-CN"/>
              </w:rPr>
            </w:pPr>
            <w:r w:rsidRPr="004527BB">
              <w:rPr>
                <w:szCs w:val="18"/>
              </w:rPr>
              <w:t xml:space="preserve">FFS whether to add any other basic features for </w:t>
            </w:r>
            <w:proofErr w:type="spellStart"/>
            <w:r w:rsidRPr="004527BB">
              <w:rPr>
                <w:szCs w:val="18"/>
              </w:rPr>
              <w:t>RedCap</w:t>
            </w:r>
            <w:proofErr w:type="spellEnd"/>
            <w:r w:rsidRPr="004527BB">
              <w:rPr>
                <w:szCs w:val="18"/>
              </w:rPr>
              <w:t xml:space="preserve"> UE</w:t>
            </w:r>
          </w:p>
        </w:tc>
      </w:tr>
    </w:tbl>
    <w:p w14:paraId="268BBD9C" w14:textId="6291A085" w:rsidR="00AF2F05" w:rsidRDefault="000505C6" w:rsidP="00AF2F05">
      <w:pPr>
        <w:pStyle w:val="a0"/>
        <w:spacing w:before="120" w:line="260" w:lineRule="exact"/>
        <w:rPr>
          <w:rFonts w:eastAsiaTheme="minorEastAsia"/>
          <w:szCs w:val="21"/>
          <w:lang w:eastAsia="zh-CN"/>
        </w:rPr>
      </w:pPr>
      <w:r>
        <w:rPr>
          <w:rFonts w:eastAsiaTheme="minorEastAsia"/>
          <w:szCs w:val="21"/>
          <w:lang w:eastAsia="zh-CN"/>
        </w:rPr>
        <w:t>B</w:t>
      </w:r>
      <w:r w:rsidR="005613FD" w:rsidRPr="005613FD">
        <w:rPr>
          <w:rFonts w:eastAsiaTheme="minorEastAsia"/>
          <w:szCs w:val="21"/>
          <w:lang w:eastAsia="zh-CN"/>
        </w:rPr>
        <w:t>ased on the scenario</w:t>
      </w:r>
      <w:r w:rsidR="00141BF5">
        <w:rPr>
          <w:rFonts w:eastAsiaTheme="minorEastAsia"/>
          <w:szCs w:val="21"/>
          <w:lang w:eastAsia="zh-CN"/>
        </w:rPr>
        <w:t xml:space="preserve"> and</w:t>
      </w:r>
      <w:r w:rsidR="005613FD" w:rsidRPr="005613FD">
        <w:rPr>
          <w:rFonts w:eastAsiaTheme="minorEastAsia"/>
          <w:szCs w:val="21"/>
          <w:lang w:eastAsia="zh-CN"/>
        </w:rPr>
        <w:t xml:space="preserve"> assumption</w:t>
      </w:r>
      <w:r w:rsidR="00547538">
        <w:rPr>
          <w:rFonts w:eastAsiaTheme="minorEastAsia"/>
          <w:szCs w:val="21"/>
          <w:lang w:eastAsia="zh-CN"/>
        </w:rPr>
        <w:t xml:space="preserve">s in </w:t>
      </w:r>
      <w:r w:rsidR="005613FD" w:rsidRPr="005613FD">
        <w:rPr>
          <w:rFonts w:eastAsiaTheme="minorEastAsia"/>
          <w:szCs w:val="21"/>
          <w:lang w:eastAsia="zh-CN"/>
        </w:rPr>
        <w:t>R</w:t>
      </w:r>
      <w:r w:rsidR="00547538">
        <w:rPr>
          <w:rFonts w:eastAsiaTheme="minorEastAsia"/>
          <w:szCs w:val="21"/>
          <w:lang w:eastAsia="zh-CN"/>
        </w:rPr>
        <w:t>el-</w:t>
      </w:r>
      <w:r w:rsidR="005613FD" w:rsidRPr="005613FD">
        <w:rPr>
          <w:rFonts w:eastAsiaTheme="minorEastAsia"/>
          <w:szCs w:val="21"/>
          <w:lang w:eastAsia="zh-CN"/>
        </w:rPr>
        <w:t xml:space="preserve">17, </w:t>
      </w:r>
      <w:r w:rsidR="00D36D4E">
        <w:rPr>
          <w:rFonts w:eastAsiaTheme="minorEastAsia"/>
          <w:szCs w:val="21"/>
          <w:lang w:eastAsia="zh-CN"/>
        </w:rPr>
        <w:t>horizontal accuracy evaluation</w:t>
      </w:r>
      <w:r w:rsidR="00400123">
        <w:rPr>
          <w:rFonts w:eastAsiaTheme="minorEastAsia"/>
          <w:szCs w:val="21"/>
          <w:lang w:eastAsia="zh-CN"/>
        </w:rPr>
        <w:t xml:space="preserve"> results</w:t>
      </w:r>
      <w:r w:rsidR="00D36D4E">
        <w:rPr>
          <w:rFonts w:eastAsiaTheme="minorEastAsia"/>
          <w:szCs w:val="21"/>
          <w:lang w:eastAsia="zh-CN"/>
        </w:rPr>
        <w:t xml:space="preserve"> with limited bandwidth for </w:t>
      </w:r>
      <w:proofErr w:type="spellStart"/>
      <w:r w:rsidR="00D36D4E">
        <w:rPr>
          <w:rFonts w:eastAsiaTheme="minorEastAsia"/>
          <w:szCs w:val="21"/>
          <w:lang w:eastAsia="zh-CN"/>
        </w:rPr>
        <w:t>RedCap</w:t>
      </w:r>
      <w:proofErr w:type="spellEnd"/>
      <w:r w:rsidR="00D36D4E">
        <w:rPr>
          <w:rFonts w:eastAsiaTheme="minorEastAsia"/>
          <w:szCs w:val="21"/>
          <w:lang w:eastAsia="zh-CN"/>
        </w:rPr>
        <w:t xml:space="preserve"> positioning</w:t>
      </w:r>
      <w:r w:rsidR="005613FD" w:rsidRPr="005613FD">
        <w:rPr>
          <w:rFonts w:eastAsiaTheme="minorEastAsia"/>
          <w:szCs w:val="21"/>
          <w:lang w:eastAsia="zh-CN"/>
        </w:rPr>
        <w:t xml:space="preserve"> are as follows</w:t>
      </w:r>
      <w:r w:rsidR="00AA31B4">
        <w:rPr>
          <w:rFonts w:eastAsiaTheme="minorEastAsia"/>
          <w:szCs w:val="21"/>
          <w:lang w:eastAsia="zh-CN"/>
        </w:rPr>
        <w:t>.</w:t>
      </w:r>
      <w:r w:rsidR="006D2F74">
        <w:rPr>
          <w:rFonts w:eastAsiaTheme="minorEastAsia"/>
          <w:szCs w:val="21"/>
          <w:lang w:eastAsia="zh-CN"/>
        </w:rPr>
        <w:t xml:space="preserve"> </w:t>
      </w:r>
      <w:r w:rsidR="00544C0F">
        <w:rPr>
          <w:rFonts w:eastAsiaTheme="minorEastAsia"/>
          <w:szCs w:val="21"/>
          <w:lang w:eastAsia="zh-CN"/>
        </w:rPr>
        <w:t xml:space="preserve">The evaluation assumptions are captured in </w:t>
      </w:r>
      <w:r w:rsidR="00E87183">
        <w:rPr>
          <w:rFonts w:eastAsiaTheme="minorEastAsia"/>
          <w:szCs w:val="21"/>
          <w:lang w:eastAsia="zh-CN"/>
        </w:rPr>
        <w:t>Appendix</w:t>
      </w:r>
      <w:r w:rsidR="00F96C64">
        <w:rPr>
          <w:rFonts w:eastAsiaTheme="minorEastAsia"/>
          <w:szCs w:val="21"/>
          <w:lang w:eastAsia="zh-CN"/>
        </w:rPr>
        <w:t xml:space="preserve"> A</w:t>
      </w:r>
      <w:r w:rsidR="00E87183">
        <w:rPr>
          <w:rFonts w:eastAsiaTheme="minorEastAsia"/>
          <w:szCs w:val="21"/>
          <w:lang w:eastAsia="zh-CN"/>
        </w:rPr>
        <w:t>.</w:t>
      </w:r>
      <w:r w:rsidR="00AF2F05">
        <w:rPr>
          <w:rFonts w:eastAsiaTheme="minorEastAsia" w:hint="eastAsia"/>
          <w:szCs w:val="21"/>
          <w:lang w:eastAsia="zh-CN"/>
        </w:rPr>
        <w:t xml:space="preserve"> </w:t>
      </w:r>
    </w:p>
    <w:p w14:paraId="6EBE5BE5" w14:textId="55740F46" w:rsidR="00A31F8C" w:rsidRDefault="00686BB3" w:rsidP="00AF2F05">
      <w:pPr>
        <w:pStyle w:val="a0"/>
        <w:spacing w:before="120" w:line="260" w:lineRule="exact"/>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hen we summarize </w:t>
      </w:r>
      <w:r w:rsidR="00EA11D2">
        <w:rPr>
          <w:rFonts w:eastAsiaTheme="minorEastAsia"/>
          <w:szCs w:val="21"/>
          <w:lang w:eastAsia="zh-CN"/>
        </w:rPr>
        <w:t>above evaluation results into the following tables</w:t>
      </w:r>
      <w:r w:rsidR="00F96C64">
        <w:rPr>
          <w:rFonts w:eastAsiaTheme="minorEastAsia"/>
          <w:szCs w:val="21"/>
          <w:lang w:eastAsia="zh-CN"/>
        </w:rPr>
        <w:t xml:space="preserve"> based on the figures in Appendix B</w:t>
      </w:r>
      <w:r w:rsidR="00EA11D2">
        <w:rPr>
          <w:rFonts w:eastAsiaTheme="minorEastAsia"/>
          <w:szCs w:val="21"/>
          <w:lang w:eastAsia="zh-CN"/>
        </w:rPr>
        <w:t>.</w:t>
      </w:r>
    </w:p>
    <w:p w14:paraId="65F07DCD" w14:textId="3E1FAF7A" w:rsidR="00D40C68" w:rsidRPr="00C96BEC" w:rsidRDefault="00D40C68" w:rsidP="00D40C68">
      <w:pPr>
        <w:pStyle w:val="a8"/>
        <w:keepNext/>
        <w:jc w:val="center"/>
        <w:rPr>
          <w:b/>
          <w:lang w:val="en-US"/>
        </w:rPr>
      </w:pPr>
      <w:bookmarkStart w:id="6" w:name="_Ref46950618"/>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Pr="00C96BEC">
        <w:rPr>
          <w:b/>
          <w:noProof/>
        </w:rPr>
        <w:t>1</w:t>
      </w:r>
      <w:r w:rsidRPr="00C96BEC">
        <w:rPr>
          <w:b/>
        </w:rPr>
        <w:fldChar w:fldCharType="end"/>
      </w:r>
      <w:bookmarkEnd w:id="6"/>
      <w:r w:rsidRPr="00C96BEC">
        <w:rPr>
          <w:rFonts w:hint="eastAsia"/>
          <w:b/>
        </w:rPr>
        <w:t xml:space="preserve"> </w:t>
      </w:r>
      <w:r w:rsidRPr="00C96BEC">
        <w:rPr>
          <w:b/>
        </w:rPr>
        <w:t>H</w:t>
      </w:r>
      <w:proofErr w:type="spellStart"/>
      <w:r w:rsidRPr="00C96BEC">
        <w:rPr>
          <w:b/>
          <w:lang w:val="en-US"/>
        </w:rPr>
        <w:t>orizontal</w:t>
      </w:r>
      <w:proofErr w:type="spellEnd"/>
      <w:r w:rsidRPr="00C96BEC">
        <w:rPr>
          <w:b/>
          <w:lang w:val="en-US"/>
        </w:rPr>
        <w:t xml:space="preserve"> accuracy results </w:t>
      </w:r>
      <w:r w:rsidRPr="00C96BEC">
        <w:rPr>
          <w:b/>
        </w:rPr>
        <w:t xml:space="preserve">(m) with </w:t>
      </w:r>
      <w:r w:rsidR="00D36D4E" w:rsidRPr="00C96BEC">
        <w:rPr>
          <w:b/>
        </w:rPr>
        <w:t>timing-based positioning method</w:t>
      </w:r>
      <w:r w:rsidRPr="00C96BEC">
        <w:rPr>
          <w:b/>
        </w:rPr>
        <w:t>s</w:t>
      </w:r>
      <w:r w:rsidRPr="00C96BEC">
        <w:rPr>
          <w:b/>
          <w:lang w:val="en-US"/>
        </w:rPr>
        <w:t xml:space="preserve"> </w:t>
      </w:r>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902"/>
        <w:gridCol w:w="902"/>
        <w:gridCol w:w="902"/>
        <w:gridCol w:w="902"/>
      </w:tblGrid>
      <w:tr w:rsidR="00A460F3" w:rsidRPr="004A0B97" w14:paraId="67FE683A" w14:textId="77777777" w:rsidTr="006056B0">
        <w:trPr>
          <w:trHeight w:val="378"/>
          <w:jc w:val="center"/>
        </w:trPr>
        <w:tc>
          <w:tcPr>
            <w:tcW w:w="4338" w:type="dxa"/>
            <w:vMerge w:val="restart"/>
            <w:vAlign w:val="center"/>
          </w:tcPr>
          <w:p w14:paraId="449C552E" w14:textId="6983E415" w:rsidR="00A460F3" w:rsidRPr="00A460F3" w:rsidRDefault="008D5407" w:rsidP="00A460F3">
            <w:pPr>
              <w:keepNext/>
              <w:keepLines/>
              <w:jc w:val="center"/>
              <w:rPr>
                <w:rFonts w:ascii="Arial" w:eastAsia="等线" w:hAnsi="Arial"/>
                <w:b/>
                <w:sz w:val="16"/>
                <w:szCs w:val="16"/>
              </w:rPr>
            </w:pPr>
            <w:r>
              <w:rPr>
                <w:rFonts w:ascii="Arial" w:eastAsia="等线" w:hAnsi="Arial"/>
                <w:b/>
                <w:sz w:val="16"/>
                <w:szCs w:val="16"/>
              </w:rPr>
              <w:t>Scenarios/a</w:t>
            </w:r>
            <w:r w:rsidR="00A460F3" w:rsidRPr="00A460F3">
              <w:rPr>
                <w:rFonts w:ascii="Arial" w:eastAsia="等线" w:hAnsi="Arial"/>
                <w:b/>
                <w:sz w:val="16"/>
                <w:szCs w:val="16"/>
              </w:rPr>
              <w:t>ssumptions</w:t>
            </w:r>
          </w:p>
        </w:tc>
        <w:tc>
          <w:tcPr>
            <w:tcW w:w="3608" w:type="dxa"/>
            <w:gridSpan w:val="4"/>
            <w:vAlign w:val="center"/>
          </w:tcPr>
          <w:p w14:paraId="67634FEF" w14:textId="5ADC975F" w:rsidR="00A460F3" w:rsidRPr="00A460F3" w:rsidRDefault="00A460F3" w:rsidP="00A460F3">
            <w:pPr>
              <w:keepNext/>
              <w:keepLines/>
              <w:jc w:val="center"/>
              <w:rPr>
                <w:rFonts w:ascii="Arial" w:eastAsia="等线" w:hAnsi="Arial"/>
                <w:b/>
                <w:sz w:val="16"/>
                <w:szCs w:val="16"/>
                <w:lang w:eastAsia="zh-CN"/>
              </w:rPr>
            </w:pPr>
            <w:r>
              <w:rPr>
                <w:rFonts w:ascii="Arial" w:eastAsia="等线" w:hAnsi="Arial" w:hint="eastAsia"/>
                <w:b/>
                <w:sz w:val="16"/>
                <w:szCs w:val="16"/>
                <w:lang w:eastAsia="zh-CN"/>
              </w:rPr>
              <w:t>A</w:t>
            </w:r>
            <w:r>
              <w:rPr>
                <w:rFonts w:ascii="Arial" w:eastAsia="等线" w:hAnsi="Arial"/>
                <w:b/>
                <w:sz w:val="16"/>
                <w:szCs w:val="16"/>
                <w:lang w:eastAsia="zh-CN"/>
              </w:rPr>
              <w:t>ccuracy</w:t>
            </w:r>
          </w:p>
        </w:tc>
      </w:tr>
      <w:tr w:rsidR="00A460F3" w:rsidRPr="004A0B97" w14:paraId="1E4F0A25" w14:textId="77777777" w:rsidTr="00A460F3">
        <w:trPr>
          <w:trHeight w:val="378"/>
          <w:jc w:val="center"/>
        </w:trPr>
        <w:tc>
          <w:tcPr>
            <w:tcW w:w="4338" w:type="dxa"/>
            <w:vMerge/>
            <w:vAlign w:val="center"/>
          </w:tcPr>
          <w:p w14:paraId="171D61E1" w14:textId="1C299CE4" w:rsidR="00A460F3" w:rsidRPr="00A460F3" w:rsidRDefault="00A460F3" w:rsidP="00A460F3">
            <w:pPr>
              <w:keepNext/>
              <w:keepLines/>
              <w:jc w:val="center"/>
              <w:rPr>
                <w:rFonts w:ascii="Arial" w:eastAsia="等线" w:hAnsi="Arial"/>
                <w:b/>
                <w:sz w:val="16"/>
                <w:szCs w:val="16"/>
                <w:lang w:eastAsia="zh-CN"/>
              </w:rPr>
            </w:pPr>
          </w:p>
        </w:tc>
        <w:tc>
          <w:tcPr>
            <w:tcW w:w="902" w:type="dxa"/>
            <w:vAlign w:val="center"/>
          </w:tcPr>
          <w:p w14:paraId="5D40B10E" w14:textId="447E5FB4" w:rsidR="00A460F3" w:rsidRPr="00A460F3" w:rsidRDefault="00A460F3" w:rsidP="00A460F3">
            <w:pPr>
              <w:keepNext/>
              <w:keepLines/>
              <w:jc w:val="center"/>
              <w:rPr>
                <w:rFonts w:ascii="Arial" w:eastAsia="等线" w:hAnsi="Arial"/>
                <w:b/>
                <w:sz w:val="16"/>
                <w:szCs w:val="16"/>
                <w:highlight w:val="yellow"/>
              </w:rPr>
            </w:pPr>
            <w:r w:rsidRPr="00A460F3">
              <w:rPr>
                <w:rFonts w:ascii="Arial" w:eastAsia="等线" w:hAnsi="Arial"/>
                <w:b/>
                <w:sz w:val="16"/>
                <w:szCs w:val="16"/>
              </w:rPr>
              <w:t>50%</w:t>
            </w:r>
          </w:p>
        </w:tc>
        <w:tc>
          <w:tcPr>
            <w:tcW w:w="902" w:type="dxa"/>
            <w:vAlign w:val="center"/>
          </w:tcPr>
          <w:p w14:paraId="15D54865" w14:textId="3F2A64FE" w:rsidR="00A460F3" w:rsidRPr="00A460F3" w:rsidRDefault="00A460F3" w:rsidP="00A460F3">
            <w:pPr>
              <w:keepNext/>
              <w:keepLines/>
              <w:jc w:val="center"/>
              <w:rPr>
                <w:rFonts w:ascii="Arial" w:eastAsia="等线" w:hAnsi="Arial"/>
                <w:b/>
                <w:sz w:val="16"/>
                <w:szCs w:val="16"/>
                <w:highlight w:val="yellow"/>
              </w:rPr>
            </w:pPr>
            <w:r w:rsidRPr="00A460F3">
              <w:rPr>
                <w:rFonts w:ascii="Arial" w:eastAsia="等线" w:hAnsi="Arial"/>
                <w:b/>
                <w:sz w:val="16"/>
                <w:szCs w:val="16"/>
              </w:rPr>
              <w:t>67%</w:t>
            </w:r>
          </w:p>
        </w:tc>
        <w:tc>
          <w:tcPr>
            <w:tcW w:w="902" w:type="dxa"/>
            <w:vAlign w:val="center"/>
          </w:tcPr>
          <w:p w14:paraId="32470A28" w14:textId="58713917" w:rsidR="00A460F3" w:rsidRPr="00A460F3" w:rsidRDefault="00A460F3" w:rsidP="00A460F3">
            <w:pPr>
              <w:keepNext/>
              <w:keepLines/>
              <w:jc w:val="center"/>
              <w:rPr>
                <w:rFonts w:ascii="Arial" w:eastAsia="等线" w:hAnsi="Arial"/>
                <w:b/>
                <w:sz w:val="16"/>
                <w:szCs w:val="16"/>
                <w:highlight w:val="yellow"/>
              </w:rPr>
            </w:pPr>
            <w:r w:rsidRPr="00A460F3">
              <w:rPr>
                <w:rFonts w:ascii="Arial" w:eastAsia="等线" w:hAnsi="Arial"/>
                <w:b/>
                <w:sz w:val="16"/>
                <w:szCs w:val="16"/>
              </w:rPr>
              <w:t>80%</w:t>
            </w:r>
          </w:p>
        </w:tc>
        <w:tc>
          <w:tcPr>
            <w:tcW w:w="902" w:type="dxa"/>
            <w:vAlign w:val="center"/>
          </w:tcPr>
          <w:p w14:paraId="6A5D7499" w14:textId="0AA818E0" w:rsidR="00A460F3" w:rsidRPr="00A460F3" w:rsidRDefault="00A460F3" w:rsidP="00A460F3">
            <w:pPr>
              <w:keepNext/>
              <w:keepLines/>
              <w:jc w:val="center"/>
              <w:rPr>
                <w:rFonts w:ascii="Arial" w:eastAsia="等线" w:hAnsi="Arial"/>
                <w:b/>
                <w:sz w:val="16"/>
                <w:szCs w:val="16"/>
                <w:highlight w:val="yellow"/>
              </w:rPr>
            </w:pPr>
            <w:r w:rsidRPr="00A460F3">
              <w:rPr>
                <w:rFonts w:ascii="Arial" w:eastAsia="等线" w:hAnsi="Arial"/>
                <w:b/>
                <w:sz w:val="16"/>
                <w:szCs w:val="16"/>
              </w:rPr>
              <w:t>90%</w:t>
            </w:r>
          </w:p>
        </w:tc>
      </w:tr>
      <w:tr w:rsidR="00A460F3" w:rsidRPr="004A0B97" w14:paraId="2A8C4067" w14:textId="6DDD70BA" w:rsidTr="008D2E2E">
        <w:trPr>
          <w:trHeight w:val="378"/>
          <w:jc w:val="center"/>
        </w:trPr>
        <w:tc>
          <w:tcPr>
            <w:tcW w:w="4338" w:type="dxa"/>
          </w:tcPr>
          <w:p w14:paraId="616D6EC7" w14:textId="43628FED" w:rsidR="00A460F3" w:rsidRPr="004A0B97" w:rsidRDefault="00A460F3" w:rsidP="007024A5">
            <w:pPr>
              <w:keepNext/>
              <w:keepLines/>
              <w:jc w:val="center"/>
              <w:rPr>
                <w:rFonts w:ascii="Arial" w:eastAsia="等线" w:hAnsi="Arial"/>
                <w:sz w:val="16"/>
                <w:szCs w:val="16"/>
                <w:highlight w:val="yellow"/>
              </w:rPr>
            </w:pPr>
            <w:r w:rsidRPr="002A7093">
              <w:rPr>
                <w:rFonts w:ascii="Arial" w:eastAsia="等线" w:hAnsi="Arial"/>
                <w:sz w:val="16"/>
                <w:szCs w:val="16"/>
              </w:rPr>
              <w:t>[</w:t>
            </w:r>
            <w:r>
              <w:rPr>
                <w:rFonts w:ascii="Arial" w:eastAsia="等线" w:hAnsi="Arial"/>
                <w:sz w:val="16"/>
                <w:szCs w:val="16"/>
              </w:rPr>
              <w:t>S</w:t>
            </w:r>
            <w:r w:rsidRPr="002A7093">
              <w:rPr>
                <w:rFonts w:ascii="Arial" w:eastAsia="等线" w:hAnsi="Arial"/>
                <w:sz w:val="16"/>
                <w:szCs w:val="16"/>
              </w:rPr>
              <w:t xml:space="preserve">H], [FR1], [DL-TDOA, </w:t>
            </w:r>
            <w:r w:rsidR="00914BB3">
              <w:rPr>
                <w:rFonts w:ascii="Arial" w:eastAsia="等线" w:hAnsi="Arial"/>
                <w:sz w:val="16"/>
                <w:szCs w:val="16"/>
                <w:lang w:eastAsia="zh-CN"/>
              </w:rPr>
              <w:t>20MHz</w:t>
            </w:r>
            <w:r w:rsidRPr="002A7093">
              <w:rPr>
                <w:rFonts w:ascii="Arial" w:eastAsia="等线" w:hAnsi="Arial"/>
                <w:sz w:val="16"/>
                <w:szCs w:val="16"/>
              </w:rPr>
              <w:t>]</w:t>
            </w:r>
          </w:p>
        </w:tc>
        <w:tc>
          <w:tcPr>
            <w:tcW w:w="902" w:type="dxa"/>
            <w:vAlign w:val="center"/>
          </w:tcPr>
          <w:p w14:paraId="3E3FA43B" w14:textId="4A1B6136" w:rsidR="00A460F3" w:rsidRPr="008D2E2E" w:rsidRDefault="001E7ED4"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.13</w:t>
            </w:r>
          </w:p>
        </w:tc>
        <w:tc>
          <w:tcPr>
            <w:tcW w:w="902" w:type="dxa"/>
            <w:vAlign w:val="center"/>
          </w:tcPr>
          <w:p w14:paraId="58523DC0" w14:textId="3C1343C3" w:rsidR="00A460F3" w:rsidRPr="008D2E2E" w:rsidRDefault="001E7ED4"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.21</w:t>
            </w:r>
          </w:p>
        </w:tc>
        <w:tc>
          <w:tcPr>
            <w:tcW w:w="902" w:type="dxa"/>
            <w:vAlign w:val="center"/>
          </w:tcPr>
          <w:p w14:paraId="5D458E11" w14:textId="34585720" w:rsidR="00A460F3" w:rsidRPr="008D2E2E" w:rsidRDefault="001E7ED4"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.33</w:t>
            </w:r>
          </w:p>
        </w:tc>
        <w:tc>
          <w:tcPr>
            <w:tcW w:w="902" w:type="dxa"/>
            <w:vAlign w:val="center"/>
          </w:tcPr>
          <w:p w14:paraId="633A94A4" w14:textId="2CA0EAB1" w:rsidR="00A460F3" w:rsidRPr="008D2E2E" w:rsidRDefault="001E7ED4"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.52</w:t>
            </w:r>
          </w:p>
        </w:tc>
      </w:tr>
      <w:tr w:rsidR="00A460F3" w:rsidRPr="004A0B97" w14:paraId="20D817F5" w14:textId="253717A6" w:rsidTr="008D2E2E">
        <w:trPr>
          <w:trHeight w:val="378"/>
          <w:jc w:val="center"/>
        </w:trPr>
        <w:tc>
          <w:tcPr>
            <w:tcW w:w="4338" w:type="dxa"/>
          </w:tcPr>
          <w:p w14:paraId="1FBF04D9" w14:textId="176D3880" w:rsidR="00A460F3" w:rsidRPr="002A7093" w:rsidRDefault="00A460F3" w:rsidP="007024A5">
            <w:pPr>
              <w:keepNext/>
              <w:keepLines/>
              <w:jc w:val="center"/>
              <w:rPr>
                <w:rFonts w:ascii="Arial" w:eastAsia="等线" w:hAnsi="Arial"/>
                <w:sz w:val="16"/>
                <w:szCs w:val="16"/>
              </w:rPr>
            </w:pPr>
            <w:r w:rsidRPr="002A7093">
              <w:rPr>
                <w:rFonts w:ascii="Arial" w:eastAsia="等线" w:hAnsi="Arial"/>
                <w:sz w:val="16"/>
                <w:szCs w:val="16"/>
              </w:rPr>
              <w:t>[</w:t>
            </w:r>
            <w:r>
              <w:rPr>
                <w:rFonts w:ascii="Arial" w:eastAsia="等线" w:hAnsi="Arial"/>
                <w:sz w:val="16"/>
                <w:szCs w:val="16"/>
              </w:rPr>
              <w:t>D</w:t>
            </w:r>
            <w:r w:rsidRPr="002A7093">
              <w:rPr>
                <w:rFonts w:ascii="Arial" w:eastAsia="等线" w:hAnsi="Arial"/>
                <w:sz w:val="16"/>
                <w:szCs w:val="16"/>
              </w:rPr>
              <w:t>H], [FR1], [DL-TDOA</w:t>
            </w:r>
            <w:r w:rsidR="007024A5">
              <w:rPr>
                <w:rFonts w:ascii="Arial" w:eastAsia="等线" w:hAnsi="Arial"/>
                <w:sz w:val="16"/>
                <w:szCs w:val="16"/>
              </w:rPr>
              <w:t>,</w:t>
            </w:r>
            <w:r w:rsidR="00914BB3">
              <w:rPr>
                <w:rFonts w:ascii="Arial" w:eastAsia="等线" w:hAnsi="Arial"/>
                <w:sz w:val="16"/>
                <w:szCs w:val="16"/>
                <w:lang w:eastAsia="zh-CN"/>
              </w:rPr>
              <w:t>20MHz</w:t>
            </w:r>
            <w:r w:rsidRPr="002A7093">
              <w:rPr>
                <w:rFonts w:ascii="Arial" w:eastAsia="等线" w:hAnsi="Arial"/>
                <w:sz w:val="16"/>
                <w:szCs w:val="16"/>
              </w:rPr>
              <w:t>]</w:t>
            </w:r>
          </w:p>
        </w:tc>
        <w:tc>
          <w:tcPr>
            <w:tcW w:w="902" w:type="dxa"/>
            <w:vAlign w:val="center"/>
          </w:tcPr>
          <w:p w14:paraId="7E29B37F" w14:textId="541D3ED8" w:rsidR="00A460F3" w:rsidRPr="008D2E2E" w:rsidRDefault="00FE76C3"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.15</w:t>
            </w:r>
          </w:p>
        </w:tc>
        <w:tc>
          <w:tcPr>
            <w:tcW w:w="902" w:type="dxa"/>
            <w:vAlign w:val="center"/>
          </w:tcPr>
          <w:p w14:paraId="74D620F6" w14:textId="0100D517" w:rsidR="00A460F3" w:rsidRPr="008D2E2E" w:rsidRDefault="00FE76C3"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.27</w:t>
            </w:r>
          </w:p>
        </w:tc>
        <w:tc>
          <w:tcPr>
            <w:tcW w:w="902" w:type="dxa"/>
            <w:vAlign w:val="center"/>
          </w:tcPr>
          <w:p w14:paraId="5AC05BF9" w14:textId="17FB870F" w:rsidR="00A460F3" w:rsidRPr="008D2E2E" w:rsidRDefault="00FE76C3"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.39</w:t>
            </w:r>
          </w:p>
        </w:tc>
        <w:tc>
          <w:tcPr>
            <w:tcW w:w="902" w:type="dxa"/>
            <w:vAlign w:val="center"/>
          </w:tcPr>
          <w:p w14:paraId="4D930855" w14:textId="27790AAA" w:rsidR="00A460F3" w:rsidRPr="008D2E2E" w:rsidRDefault="00FE76C3" w:rsidP="00A460F3">
            <w:pPr>
              <w:keepNext/>
              <w:keepLines/>
              <w:jc w:val="center"/>
              <w:rPr>
                <w:rFonts w:ascii="Arial" w:eastAsia="等线" w:hAnsi="Arial"/>
                <w:sz w:val="16"/>
                <w:szCs w:val="16"/>
                <w:lang w:eastAsia="zh-CN"/>
              </w:rPr>
            </w:pPr>
            <w:r w:rsidRPr="008D2E2E">
              <w:rPr>
                <w:rFonts w:ascii="Arial" w:eastAsia="等线" w:hAnsi="Arial" w:hint="eastAsia"/>
                <w:sz w:val="16"/>
                <w:szCs w:val="16"/>
                <w:lang w:eastAsia="zh-CN"/>
              </w:rPr>
              <w:t>0</w:t>
            </w:r>
            <w:r w:rsidRPr="008D2E2E">
              <w:rPr>
                <w:rFonts w:ascii="Arial" w:eastAsia="等线" w:hAnsi="Arial"/>
                <w:sz w:val="16"/>
                <w:szCs w:val="16"/>
                <w:lang w:eastAsia="zh-CN"/>
              </w:rPr>
              <w:t>.87</w:t>
            </w:r>
          </w:p>
        </w:tc>
      </w:tr>
      <w:tr w:rsidR="00A460F3" w:rsidRPr="004A0B97" w14:paraId="056DA5EC" w14:textId="77777777" w:rsidTr="008D2E2E">
        <w:trPr>
          <w:trHeight w:val="378"/>
          <w:jc w:val="center"/>
        </w:trPr>
        <w:tc>
          <w:tcPr>
            <w:tcW w:w="4338" w:type="dxa"/>
          </w:tcPr>
          <w:p w14:paraId="01BACE73" w14:textId="63BA97FE" w:rsidR="00A460F3" w:rsidRPr="002A7093" w:rsidRDefault="00A460F3" w:rsidP="007024A5">
            <w:pPr>
              <w:keepNext/>
              <w:keepLines/>
              <w:jc w:val="center"/>
              <w:rPr>
                <w:rFonts w:ascii="Arial" w:eastAsia="等线" w:hAnsi="Arial"/>
                <w:sz w:val="16"/>
                <w:szCs w:val="16"/>
                <w:lang w:eastAsia="zh-CN"/>
              </w:rPr>
            </w:pPr>
            <w:r w:rsidRPr="002A7093">
              <w:rPr>
                <w:rFonts w:ascii="Arial" w:eastAsia="等线" w:hAnsi="Arial"/>
                <w:sz w:val="16"/>
                <w:szCs w:val="16"/>
              </w:rPr>
              <w:t>[SH], [FR1], [</w:t>
            </w:r>
            <w:r>
              <w:rPr>
                <w:rFonts w:ascii="Arial" w:eastAsia="等线" w:hAnsi="Arial"/>
                <w:sz w:val="16"/>
                <w:szCs w:val="16"/>
              </w:rPr>
              <w:t>U</w:t>
            </w:r>
            <w:r w:rsidRPr="002A7093">
              <w:rPr>
                <w:rFonts w:ascii="Arial" w:eastAsia="等线" w:hAnsi="Arial"/>
                <w:sz w:val="16"/>
                <w:szCs w:val="16"/>
              </w:rPr>
              <w:t xml:space="preserve">L-TDOA, </w:t>
            </w:r>
            <w:r>
              <w:rPr>
                <w:rFonts w:ascii="Arial" w:eastAsia="等线" w:hAnsi="Arial"/>
                <w:sz w:val="16"/>
                <w:szCs w:val="16"/>
                <w:lang w:eastAsia="zh-CN"/>
              </w:rPr>
              <w:t>20MHz</w:t>
            </w:r>
            <w:r w:rsidRPr="002A7093">
              <w:rPr>
                <w:rFonts w:ascii="Arial" w:eastAsia="等线" w:hAnsi="Arial"/>
                <w:sz w:val="16"/>
                <w:szCs w:val="16"/>
              </w:rPr>
              <w:t>]</w:t>
            </w:r>
          </w:p>
        </w:tc>
        <w:tc>
          <w:tcPr>
            <w:tcW w:w="902" w:type="dxa"/>
            <w:vAlign w:val="center"/>
          </w:tcPr>
          <w:p w14:paraId="768ED296" w14:textId="77C25089"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w:t>
            </w:r>
          </w:p>
        </w:tc>
        <w:tc>
          <w:tcPr>
            <w:tcW w:w="902" w:type="dxa"/>
            <w:vAlign w:val="center"/>
          </w:tcPr>
          <w:p w14:paraId="6031C944" w14:textId="1383A3F9"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.16</w:t>
            </w:r>
          </w:p>
        </w:tc>
        <w:tc>
          <w:tcPr>
            <w:tcW w:w="902" w:type="dxa"/>
            <w:vAlign w:val="center"/>
          </w:tcPr>
          <w:p w14:paraId="71032186" w14:textId="5190C2CA"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.26</w:t>
            </w:r>
          </w:p>
        </w:tc>
        <w:tc>
          <w:tcPr>
            <w:tcW w:w="902" w:type="dxa"/>
            <w:vAlign w:val="center"/>
          </w:tcPr>
          <w:p w14:paraId="2029FA22" w14:textId="4FCE59C5"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.44</w:t>
            </w:r>
          </w:p>
        </w:tc>
      </w:tr>
      <w:tr w:rsidR="00A460F3" w:rsidRPr="004A0B97" w14:paraId="7A417EE7" w14:textId="77777777" w:rsidTr="008D2E2E">
        <w:trPr>
          <w:trHeight w:val="378"/>
          <w:jc w:val="center"/>
        </w:trPr>
        <w:tc>
          <w:tcPr>
            <w:tcW w:w="4338" w:type="dxa"/>
          </w:tcPr>
          <w:p w14:paraId="75345A50" w14:textId="47EAE5CC" w:rsidR="00A460F3" w:rsidRPr="002A7093" w:rsidRDefault="00A460F3" w:rsidP="007024A5">
            <w:pPr>
              <w:keepNext/>
              <w:keepLines/>
              <w:jc w:val="center"/>
              <w:rPr>
                <w:rFonts w:ascii="Arial" w:eastAsia="等线" w:hAnsi="Arial"/>
                <w:sz w:val="16"/>
                <w:szCs w:val="16"/>
                <w:lang w:eastAsia="zh-CN"/>
              </w:rPr>
            </w:pPr>
            <w:r w:rsidRPr="002A7093">
              <w:rPr>
                <w:rFonts w:ascii="Arial" w:eastAsia="等线" w:hAnsi="Arial"/>
                <w:sz w:val="16"/>
                <w:szCs w:val="16"/>
              </w:rPr>
              <w:t>[</w:t>
            </w:r>
            <w:r>
              <w:rPr>
                <w:rFonts w:ascii="Arial" w:eastAsia="等线" w:hAnsi="Arial"/>
                <w:sz w:val="16"/>
                <w:szCs w:val="16"/>
              </w:rPr>
              <w:t>D</w:t>
            </w:r>
            <w:r w:rsidRPr="002A7093">
              <w:rPr>
                <w:rFonts w:ascii="Arial" w:eastAsia="等线" w:hAnsi="Arial"/>
                <w:sz w:val="16"/>
                <w:szCs w:val="16"/>
              </w:rPr>
              <w:t>H], [FR1], [</w:t>
            </w:r>
            <w:r>
              <w:rPr>
                <w:rFonts w:ascii="Arial" w:eastAsia="等线" w:hAnsi="Arial"/>
                <w:sz w:val="16"/>
                <w:szCs w:val="16"/>
              </w:rPr>
              <w:t>U</w:t>
            </w:r>
            <w:r w:rsidRPr="002A7093">
              <w:rPr>
                <w:rFonts w:ascii="Arial" w:eastAsia="等线" w:hAnsi="Arial"/>
                <w:sz w:val="16"/>
                <w:szCs w:val="16"/>
              </w:rPr>
              <w:t xml:space="preserve">L-TDOA, </w:t>
            </w:r>
            <w:r>
              <w:rPr>
                <w:rFonts w:ascii="Arial" w:eastAsia="等线" w:hAnsi="Arial"/>
                <w:sz w:val="16"/>
                <w:szCs w:val="16"/>
                <w:lang w:eastAsia="zh-CN"/>
              </w:rPr>
              <w:t>20MHz</w:t>
            </w:r>
            <w:r w:rsidRPr="002A7093">
              <w:rPr>
                <w:rFonts w:ascii="Arial" w:eastAsia="等线" w:hAnsi="Arial"/>
                <w:sz w:val="16"/>
                <w:szCs w:val="16"/>
              </w:rPr>
              <w:t>]</w:t>
            </w:r>
          </w:p>
        </w:tc>
        <w:tc>
          <w:tcPr>
            <w:tcW w:w="902" w:type="dxa"/>
            <w:vAlign w:val="center"/>
          </w:tcPr>
          <w:p w14:paraId="74799DBB" w14:textId="67AC9969"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.09</w:t>
            </w:r>
          </w:p>
        </w:tc>
        <w:tc>
          <w:tcPr>
            <w:tcW w:w="902" w:type="dxa"/>
            <w:vAlign w:val="center"/>
          </w:tcPr>
          <w:p w14:paraId="78A4F3B6" w14:textId="0C4AB782"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.19</w:t>
            </w:r>
          </w:p>
        </w:tc>
        <w:tc>
          <w:tcPr>
            <w:tcW w:w="902" w:type="dxa"/>
            <w:vAlign w:val="center"/>
          </w:tcPr>
          <w:p w14:paraId="6B2672CB" w14:textId="179192B6"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.34</w:t>
            </w:r>
          </w:p>
        </w:tc>
        <w:tc>
          <w:tcPr>
            <w:tcW w:w="902" w:type="dxa"/>
            <w:vAlign w:val="center"/>
          </w:tcPr>
          <w:p w14:paraId="3D0EC251" w14:textId="6153A21C" w:rsidR="00A460F3" w:rsidRPr="008D2E2E" w:rsidRDefault="00C12442" w:rsidP="00A460F3">
            <w:pPr>
              <w:keepNext/>
              <w:keepLines/>
              <w:jc w:val="center"/>
              <w:rPr>
                <w:rFonts w:ascii="Arial" w:eastAsia="等线" w:hAnsi="Arial"/>
                <w:sz w:val="16"/>
                <w:szCs w:val="16"/>
                <w:lang w:eastAsia="zh-CN"/>
              </w:rPr>
            </w:pPr>
            <w:r>
              <w:rPr>
                <w:rFonts w:ascii="Arial" w:eastAsia="等线" w:hAnsi="Arial" w:hint="eastAsia"/>
                <w:sz w:val="16"/>
                <w:szCs w:val="16"/>
                <w:lang w:eastAsia="zh-CN"/>
              </w:rPr>
              <w:t>1</w:t>
            </w:r>
            <w:r>
              <w:rPr>
                <w:rFonts w:ascii="Arial" w:eastAsia="等线" w:hAnsi="Arial"/>
                <w:sz w:val="16"/>
                <w:szCs w:val="16"/>
                <w:lang w:eastAsia="zh-CN"/>
              </w:rPr>
              <w:t>.44</w:t>
            </w:r>
          </w:p>
        </w:tc>
      </w:tr>
    </w:tbl>
    <w:p w14:paraId="01505F09" w14:textId="1B295FB4" w:rsidR="00DF042D" w:rsidRPr="00094FB8" w:rsidRDefault="00094FB8" w:rsidP="00DF042D">
      <w:pPr>
        <w:pStyle w:val="a0"/>
        <w:rPr>
          <w:rFonts w:eastAsiaTheme="minorEastAsia"/>
          <w:szCs w:val="20"/>
          <w:lang w:eastAsia="zh-CN"/>
        </w:rPr>
      </w:pPr>
      <w:r w:rsidRPr="00094FB8">
        <w:rPr>
          <w:rFonts w:eastAsiaTheme="minorEastAsia" w:hint="eastAsia"/>
          <w:szCs w:val="20"/>
          <w:lang w:eastAsia="zh-CN"/>
        </w:rPr>
        <w:t>There</w:t>
      </w:r>
      <w:r w:rsidRPr="00094FB8">
        <w:rPr>
          <w:rFonts w:eastAsiaTheme="minorEastAsia"/>
          <w:szCs w:val="20"/>
          <w:lang w:eastAsia="zh-CN"/>
        </w:rPr>
        <w:t xml:space="preserve">fore, </w:t>
      </w:r>
      <w:r w:rsidR="00536C6E">
        <w:rPr>
          <w:rFonts w:eastAsiaTheme="minorEastAsia"/>
          <w:szCs w:val="20"/>
          <w:lang w:eastAsia="zh-CN"/>
        </w:rPr>
        <w:t xml:space="preserve">we </w:t>
      </w:r>
      <w:r w:rsidR="00536C6E" w:rsidRPr="00322416">
        <w:rPr>
          <w:rFonts w:eastAsia="宋体"/>
          <w:szCs w:val="20"/>
        </w:rPr>
        <w:t>make the following observation</w:t>
      </w:r>
      <w:r w:rsidR="00536C6E">
        <w:rPr>
          <w:rFonts w:eastAsiaTheme="minorEastAsia"/>
          <w:szCs w:val="20"/>
          <w:lang w:eastAsia="zh-CN"/>
        </w:rPr>
        <w:t>.</w:t>
      </w:r>
    </w:p>
    <w:p w14:paraId="13CE26ED" w14:textId="77777777" w:rsidR="00DF042D" w:rsidRPr="00094FB8" w:rsidRDefault="00DF042D" w:rsidP="00DF042D">
      <w:pPr>
        <w:pStyle w:val="a0"/>
        <w:numPr>
          <w:ilvl w:val="0"/>
          <w:numId w:val="25"/>
        </w:numPr>
        <w:spacing w:line="260" w:lineRule="exact"/>
        <w:rPr>
          <w:rFonts w:eastAsiaTheme="minorEastAsia"/>
          <w:b/>
          <w:i/>
          <w:szCs w:val="20"/>
          <w:lang w:eastAsia="zh-CN"/>
        </w:rPr>
      </w:pPr>
    </w:p>
    <w:p w14:paraId="4260BA0C" w14:textId="197A1BCE" w:rsidR="00DF042D" w:rsidRDefault="00DF042D" w:rsidP="00DF042D">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t</w:t>
      </w:r>
      <w:r w:rsidRPr="00094FB8">
        <w:rPr>
          <w:rFonts w:eastAsiaTheme="minorEastAsia"/>
          <w:b/>
          <w:i/>
          <w:szCs w:val="20"/>
        </w:rPr>
        <w:t xml:space="preserve">he potential performance target [2m 90%] can be achieved in </w:t>
      </w:r>
      <w:proofErr w:type="spellStart"/>
      <w:r w:rsidRPr="00094FB8">
        <w:rPr>
          <w:rFonts w:eastAsiaTheme="minorEastAsia"/>
          <w:b/>
          <w:i/>
          <w:szCs w:val="20"/>
        </w:rPr>
        <w:t>InF</w:t>
      </w:r>
      <w:proofErr w:type="spellEnd"/>
      <w:r w:rsidRPr="00094FB8">
        <w:rPr>
          <w:rFonts w:eastAsiaTheme="minorEastAsia"/>
          <w:b/>
          <w:i/>
          <w:szCs w:val="20"/>
        </w:rPr>
        <w:t xml:space="preserve">-SH and </w:t>
      </w:r>
      <w:proofErr w:type="spellStart"/>
      <w:r w:rsidRPr="00094FB8">
        <w:rPr>
          <w:rFonts w:eastAsiaTheme="minorEastAsia"/>
          <w:b/>
          <w:i/>
          <w:szCs w:val="20"/>
        </w:rPr>
        <w:t>InF</w:t>
      </w:r>
      <w:proofErr w:type="spellEnd"/>
      <w:r w:rsidRPr="00094FB8">
        <w:rPr>
          <w:rFonts w:eastAsiaTheme="minorEastAsia"/>
          <w:b/>
          <w:i/>
          <w:szCs w:val="20"/>
        </w:rPr>
        <w:t>-DH with bandwidth of 20MHz</w:t>
      </w:r>
      <w:r w:rsidR="00094FB8" w:rsidRPr="00094FB8">
        <w:rPr>
          <w:rFonts w:eastAsiaTheme="minorEastAsia"/>
          <w:b/>
          <w:i/>
          <w:szCs w:val="20"/>
        </w:rPr>
        <w:t>.</w:t>
      </w:r>
    </w:p>
    <w:p w14:paraId="7C8964E8" w14:textId="58C00967" w:rsidR="00AF2F05" w:rsidRPr="00AF2F05" w:rsidRDefault="00AF2F05" w:rsidP="00AF2F05">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t</w:t>
      </w:r>
      <w:r w:rsidRPr="00094FB8">
        <w:rPr>
          <w:rFonts w:eastAsiaTheme="minorEastAsia"/>
          <w:b/>
          <w:i/>
          <w:szCs w:val="20"/>
        </w:rPr>
        <w:t xml:space="preserve">he potential performance target [2m 90%] can be achieved in </w:t>
      </w:r>
      <w:proofErr w:type="spellStart"/>
      <w:r w:rsidRPr="00094FB8">
        <w:rPr>
          <w:rFonts w:eastAsiaTheme="minorEastAsia"/>
          <w:b/>
          <w:i/>
          <w:szCs w:val="20"/>
        </w:rPr>
        <w:t>InF</w:t>
      </w:r>
      <w:proofErr w:type="spellEnd"/>
      <w:r w:rsidRPr="00094FB8">
        <w:rPr>
          <w:rFonts w:eastAsiaTheme="minorEastAsia"/>
          <w:b/>
          <w:i/>
          <w:szCs w:val="20"/>
        </w:rPr>
        <w:t xml:space="preserve">-SH and </w:t>
      </w:r>
      <w:proofErr w:type="spellStart"/>
      <w:r w:rsidRPr="00094FB8">
        <w:rPr>
          <w:rFonts w:eastAsiaTheme="minorEastAsia"/>
          <w:b/>
          <w:i/>
          <w:szCs w:val="20"/>
        </w:rPr>
        <w:t>InF</w:t>
      </w:r>
      <w:proofErr w:type="spellEnd"/>
      <w:r w:rsidRPr="00094FB8">
        <w:rPr>
          <w:rFonts w:eastAsiaTheme="minorEastAsia"/>
          <w:b/>
          <w:i/>
          <w:szCs w:val="20"/>
        </w:rPr>
        <w:t>-DH with bandwidth of 20MHz.</w:t>
      </w:r>
    </w:p>
    <w:p w14:paraId="3FCC35A0" w14:textId="2BFA9313" w:rsidR="007435B9" w:rsidRPr="00094FB8" w:rsidRDefault="007435B9" w:rsidP="007435B9">
      <w:pPr>
        <w:pStyle w:val="a8"/>
        <w:keepNext/>
        <w:jc w:val="center"/>
        <w:rPr>
          <w:b/>
          <w:lang w:val="en-US"/>
        </w:rPr>
      </w:pPr>
      <w:r w:rsidRPr="00094FB8">
        <w:rPr>
          <w:b/>
        </w:rPr>
        <w:lastRenderedPageBreak/>
        <w:t xml:space="preserve">Table </w:t>
      </w:r>
      <w:r w:rsidRPr="00094FB8">
        <w:rPr>
          <w:b/>
        </w:rPr>
        <w:fldChar w:fldCharType="begin"/>
      </w:r>
      <w:r w:rsidRPr="00094FB8">
        <w:rPr>
          <w:b/>
        </w:rPr>
        <w:instrText xml:space="preserve"> SEQ Table \* ARABIC </w:instrText>
      </w:r>
      <w:r w:rsidRPr="00094FB8">
        <w:rPr>
          <w:b/>
        </w:rPr>
        <w:fldChar w:fldCharType="separate"/>
      </w:r>
      <w:r w:rsidR="00A460F3" w:rsidRPr="00094FB8">
        <w:rPr>
          <w:b/>
          <w:noProof/>
        </w:rPr>
        <w:t>2</w:t>
      </w:r>
      <w:r w:rsidRPr="00094FB8">
        <w:rPr>
          <w:b/>
        </w:rPr>
        <w:fldChar w:fldCharType="end"/>
      </w:r>
      <w:r w:rsidRPr="00094FB8">
        <w:rPr>
          <w:rFonts w:hint="eastAsia"/>
          <w:b/>
        </w:rPr>
        <w:t xml:space="preserve"> </w:t>
      </w:r>
      <w:r w:rsidRPr="00094FB8">
        <w:rPr>
          <w:b/>
        </w:rPr>
        <w:t>H</w:t>
      </w:r>
      <w:proofErr w:type="spellStart"/>
      <w:r w:rsidRPr="00094FB8">
        <w:rPr>
          <w:b/>
          <w:lang w:val="en-US"/>
        </w:rPr>
        <w:t>orizontal</w:t>
      </w:r>
      <w:proofErr w:type="spellEnd"/>
      <w:r w:rsidRPr="00094FB8">
        <w:rPr>
          <w:b/>
          <w:lang w:val="en-US"/>
        </w:rPr>
        <w:t xml:space="preserve"> accuracy results </w:t>
      </w:r>
      <w:r w:rsidRPr="00094FB8">
        <w:rPr>
          <w:b/>
        </w:rPr>
        <w:t xml:space="preserve">(m) with </w:t>
      </w:r>
      <w:r w:rsidR="00115D4E" w:rsidRPr="00094FB8">
        <w:rPr>
          <w:b/>
        </w:rPr>
        <w:t>angle</w:t>
      </w:r>
      <w:r w:rsidRPr="00094FB8">
        <w:rPr>
          <w:b/>
        </w:rPr>
        <w:t>-based positioning methods</w:t>
      </w:r>
      <w:r w:rsidRPr="00094FB8">
        <w:rPr>
          <w:b/>
          <w:lang w:val="en-US"/>
        </w:rPr>
        <w:t xml:space="preserve"> </w:t>
      </w:r>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902"/>
        <w:gridCol w:w="902"/>
        <w:gridCol w:w="902"/>
        <w:gridCol w:w="902"/>
      </w:tblGrid>
      <w:tr w:rsidR="00C96BEC" w:rsidRPr="00094FB8" w14:paraId="0848428B" w14:textId="77777777" w:rsidTr="006056B0">
        <w:trPr>
          <w:trHeight w:val="378"/>
          <w:jc w:val="center"/>
        </w:trPr>
        <w:tc>
          <w:tcPr>
            <w:tcW w:w="4338" w:type="dxa"/>
            <w:vMerge w:val="restart"/>
            <w:vAlign w:val="center"/>
          </w:tcPr>
          <w:p w14:paraId="631293E7" w14:textId="4B05238E" w:rsidR="00C96BEC" w:rsidRPr="00094FB8" w:rsidRDefault="008D5407" w:rsidP="00C96BEC">
            <w:pPr>
              <w:keepNext/>
              <w:keepLines/>
              <w:jc w:val="center"/>
              <w:rPr>
                <w:rFonts w:ascii="Arial" w:eastAsia="等线" w:hAnsi="Arial"/>
                <w:sz w:val="16"/>
                <w:szCs w:val="16"/>
              </w:rPr>
            </w:pPr>
            <w:r w:rsidRPr="00094FB8">
              <w:rPr>
                <w:rFonts w:ascii="Arial" w:eastAsia="等线" w:hAnsi="Arial"/>
                <w:b/>
                <w:sz w:val="16"/>
                <w:szCs w:val="16"/>
              </w:rPr>
              <w:t>Scenarios/assumptions</w:t>
            </w:r>
          </w:p>
        </w:tc>
        <w:tc>
          <w:tcPr>
            <w:tcW w:w="3608" w:type="dxa"/>
            <w:gridSpan w:val="4"/>
            <w:vAlign w:val="center"/>
          </w:tcPr>
          <w:p w14:paraId="5D39AA54" w14:textId="07E29E20" w:rsidR="00C96BEC" w:rsidRPr="00094FB8" w:rsidRDefault="00C96BEC" w:rsidP="00C96BEC">
            <w:pPr>
              <w:keepNext/>
              <w:keepLines/>
              <w:jc w:val="center"/>
              <w:rPr>
                <w:rFonts w:ascii="Arial" w:eastAsia="等线" w:hAnsi="Arial"/>
                <w:sz w:val="16"/>
                <w:szCs w:val="16"/>
              </w:rPr>
            </w:pPr>
            <w:r w:rsidRPr="00094FB8">
              <w:rPr>
                <w:rFonts w:ascii="Arial" w:eastAsia="等线" w:hAnsi="Arial" w:hint="eastAsia"/>
                <w:b/>
                <w:sz w:val="16"/>
                <w:szCs w:val="16"/>
                <w:lang w:eastAsia="zh-CN"/>
              </w:rPr>
              <w:t>A</w:t>
            </w:r>
            <w:r w:rsidRPr="00094FB8">
              <w:rPr>
                <w:rFonts w:ascii="Arial" w:eastAsia="等线" w:hAnsi="Arial"/>
                <w:b/>
                <w:sz w:val="16"/>
                <w:szCs w:val="16"/>
                <w:lang w:eastAsia="zh-CN"/>
              </w:rPr>
              <w:t>ccuracy</w:t>
            </w:r>
          </w:p>
        </w:tc>
      </w:tr>
      <w:tr w:rsidR="00C96BEC" w:rsidRPr="00094FB8" w14:paraId="160F22F9" w14:textId="77777777" w:rsidTr="006056B0">
        <w:trPr>
          <w:trHeight w:val="378"/>
          <w:jc w:val="center"/>
        </w:trPr>
        <w:tc>
          <w:tcPr>
            <w:tcW w:w="4338" w:type="dxa"/>
            <w:vMerge/>
            <w:vAlign w:val="center"/>
          </w:tcPr>
          <w:p w14:paraId="1B04433A" w14:textId="77777777" w:rsidR="00C96BEC" w:rsidRPr="00094FB8" w:rsidRDefault="00C96BEC" w:rsidP="00C96BEC">
            <w:pPr>
              <w:keepNext/>
              <w:keepLines/>
              <w:jc w:val="center"/>
              <w:rPr>
                <w:rFonts w:ascii="Arial" w:eastAsia="等线" w:hAnsi="Arial"/>
                <w:sz w:val="16"/>
                <w:szCs w:val="16"/>
              </w:rPr>
            </w:pPr>
          </w:p>
        </w:tc>
        <w:tc>
          <w:tcPr>
            <w:tcW w:w="902" w:type="dxa"/>
            <w:vAlign w:val="center"/>
          </w:tcPr>
          <w:p w14:paraId="0D93D014" w14:textId="1BD8EE8B" w:rsidR="00C96BEC" w:rsidRPr="00094FB8" w:rsidRDefault="00C96BEC" w:rsidP="00C96BEC">
            <w:pPr>
              <w:keepNext/>
              <w:keepLines/>
              <w:jc w:val="center"/>
              <w:rPr>
                <w:rFonts w:ascii="Arial" w:eastAsia="等线" w:hAnsi="Arial"/>
                <w:sz w:val="16"/>
                <w:szCs w:val="16"/>
              </w:rPr>
            </w:pPr>
            <w:r w:rsidRPr="00094FB8">
              <w:rPr>
                <w:rFonts w:ascii="Arial" w:eastAsia="等线" w:hAnsi="Arial"/>
                <w:b/>
                <w:sz w:val="16"/>
                <w:szCs w:val="16"/>
              </w:rPr>
              <w:t>50%</w:t>
            </w:r>
          </w:p>
        </w:tc>
        <w:tc>
          <w:tcPr>
            <w:tcW w:w="902" w:type="dxa"/>
            <w:vAlign w:val="center"/>
          </w:tcPr>
          <w:p w14:paraId="7AA25818" w14:textId="6C4417D2" w:rsidR="00C96BEC" w:rsidRPr="00094FB8" w:rsidRDefault="00C96BEC" w:rsidP="00C96BEC">
            <w:pPr>
              <w:keepNext/>
              <w:keepLines/>
              <w:jc w:val="center"/>
              <w:rPr>
                <w:rFonts w:ascii="Arial" w:eastAsia="等线" w:hAnsi="Arial"/>
                <w:sz w:val="16"/>
                <w:szCs w:val="16"/>
              </w:rPr>
            </w:pPr>
            <w:r w:rsidRPr="00094FB8">
              <w:rPr>
                <w:rFonts w:ascii="Arial" w:eastAsia="等线" w:hAnsi="Arial"/>
                <w:b/>
                <w:sz w:val="16"/>
                <w:szCs w:val="16"/>
              </w:rPr>
              <w:t>67%</w:t>
            </w:r>
          </w:p>
        </w:tc>
        <w:tc>
          <w:tcPr>
            <w:tcW w:w="902" w:type="dxa"/>
            <w:vAlign w:val="center"/>
          </w:tcPr>
          <w:p w14:paraId="411A7FD6" w14:textId="0B52BE84" w:rsidR="00C96BEC" w:rsidRPr="00094FB8" w:rsidRDefault="00C96BEC" w:rsidP="00C96BEC">
            <w:pPr>
              <w:keepNext/>
              <w:keepLines/>
              <w:jc w:val="center"/>
              <w:rPr>
                <w:rFonts w:ascii="Arial" w:eastAsia="等线" w:hAnsi="Arial"/>
                <w:sz w:val="16"/>
                <w:szCs w:val="16"/>
              </w:rPr>
            </w:pPr>
            <w:r w:rsidRPr="00094FB8">
              <w:rPr>
                <w:rFonts w:ascii="Arial" w:eastAsia="等线" w:hAnsi="Arial"/>
                <w:b/>
                <w:sz w:val="16"/>
                <w:szCs w:val="16"/>
              </w:rPr>
              <w:t>80%</w:t>
            </w:r>
          </w:p>
        </w:tc>
        <w:tc>
          <w:tcPr>
            <w:tcW w:w="902" w:type="dxa"/>
            <w:vAlign w:val="center"/>
          </w:tcPr>
          <w:p w14:paraId="30A71CF8" w14:textId="00637EBC" w:rsidR="00C96BEC" w:rsidRPr="00094FB8" w:rsidRDefault="00C96BEC" w:rsidP="00C96BEC">
            <w:pPr>
              <w:keepNext/>
              <w:keepLines/>
              <w:jc w:val="center"/>
              <w:rPr>
                <w:rFonts w:ascii="Arial" w:eastAsia="等线" w:hAnsi="Arial"/>
                <w:sz w:val="16"/>
                <w:szCs w:val="16"/>
              </w:rPr>
            </w:pPr>
            <w:r w:rsidRPr="00094FB8">
              <w:rPr>
                <w:rFonts w:ascii="Arial" w:eastAsia="等线" w:hAnsi="Arial"/>
                <w:b/>
                <w:sz w:val="16"/>
                <w:szCs w:val="16"/>
              </w:rPr>
              <w:t>90%</w:t>
            </w:r>
          </w:p>
        </w:tc>
      </w:tr>
      <w:tr w:rsidR="00C96BEC" w:rsidRPr="00094FB8" w14:paraId="169CA087" w14:textId="77777777" w:rsidTr="008D2E2E">
        <w:trPr>
          <w:trHeight w:val="378"/>
          <w:jc w:val="center"/>
        </w:trPr>
        <w:tc>
          <w:tcPr>
            <w:tcW w:w="4338" w:type="dxa"/>
          </w:tcPr>
          <w:p w14:paraId="2E6B544B" w14:textId="5D75C1C1" w:rsidR="00C96BEC" w:rsidRPr="00094FB8" w:rsidRDefault="00C96BEC" w:rsidP="00C96BEC">
            <w:pPr>
              <w:keepNext/>
              <w:keepLines/>
              <w:jc w:val="center"/>
              <w:rPr>
                <w:rFonts w:ascii="Arial" w:eastAsia="等线" w:hAnsi="Arial"/>
                <w:sz w:val="16"/>
                <w:szCs w:val="16"/>
                <w:lang w:eastAsia="zh-CN"/>
              </w:rPr>
            </w:pPr>
            <w:r w:rsidRPr="00094FB8">
              <w:rPr>
                <w:rFonts w:ascii="Arial" w:eastAsia="等线" w:hAnsi="Arial"/>
                <w:sz w:val="16"/>
                <w:szCs w:val="16"/>
              </w:rPr>
              <w:t>[SH], [FR1], [UL-</w:t>
            </w:r>
            <w:proofErr w:type="gramStart"/>
            <w:r w:rsidRPr="00094FB8">
              <w:rPr>
                <w:rFonts w:ascii="Arial" w:eastAsia="等线" w:hAnsi="Arial"/>
                <w:sz w:val="16"/>
                <w:szCs w:val="16"/>
              </w:rPr>
              <w:t xml:space="preserve">AOA, </w:t>
            </w:r>
            <w:r w:rsidRPr="00094FB8">
              <w:rPr>
                <w:rFonts w:ascii="Arial" w:eastAsia="等线" w:hAnsi="Arial"/>
                <w:sz w:val="16"/>
                <w:szCs w:val="16"/>
                <w:lang w:eastAsia="zh-CN"/>
              </w:rPr>
              <w:t xml:space="preserve"> 20</w:t>
            </w:r>
            <w:proofErr w:type="gramEnd"/>
            <w:r w:rsidRPr="00094FB8">
              <w:rPr>
                <w:rFonts w:ascii="Arial" w:eastAsia="等线" w:hAnsi="Arial"/>
                <w:sz w:val="16"/>
                <w:szCs w:val="16"/>
                <w:lang w:eastAsia="zh-CN"/>
              </w:rPr>
              <w:t>MHz</w:t>
            </w:r>
            <w:r w:rsidRPr="00094FB8">
              <w:rPr>
                <w:rFonts w:ascii="Arial" w:eastAsia="等线" w:hAnsi="Arial"/>
                <w:sz w:val="16"/>
                <w:szCs w:val="16"/>
              </w:rPr>
              <w:t>]</w:t>
            </w:r>
          </w:p>
        </w:tc>
        <w:tc>
          <w:tcPr>
            <w:tcW w:w="902" w:type="dxa"/>
            <w:vAlign w:val="center"/>
          </w:tcPr>
          <w:p w14:paraId="668D904B" w14:textId="47CD38C5" w:rsidR="00C96BEC" w:rsidRPr="00094FB8" w:rsidRDefault="004507DC"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.36</w:t>
            </w:r>
          </w:p>
        </w:tc>
        <w:tc>
          <w:tcPr>
            <w:tcW w:w="902" w:type="dxa"/>
            <w:vAlign w:val="center"/>
          </w:tcPr>
          <w:p w14:paraId="5FE57F49" w14:textId="7D72CB6F" w:rsidR="00C96BEC" w:rsidRPr="00094FB8" w:rsidRDefault="004507DC"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.59</w:t>
            </w:r>
          </w:p>
        </w:tc>
        <w:tc>
          <w:tcPr>
            <w:tcW w:w="902" w:type="dxa"/>
            <w:vAlign w:val="center"/>
          </w:tcPr>
          <w:p w14:paraId="0250FEE5" w14:textId="6822B2A6" w:rsidR="00C96BEC" w:rsidRPr="00094FB8" w:rsidRDefault="004507DC" w:rsidP="00C96BEC">
            <w:pPr>
              <w:keepNext/>
              <w:keepLines/>
              <w:jc w:val="center"/>
              <w:rPr>
                <w:rFonts w:ascii="Arial" w:eastAsia="等线" w:hAnsi="Arial"/>
                <w:sz w:val="16"/>
                <w:szCs w:val="16"/>
                <w:lang w:eastAsia="zh-CN"/>
              </w:rPr>
            </w:pPr>
            <w:r w:rsidRPr="00094FB8">
              <w:rPr>
                <w:rFonts w:ascii="Arial" w:eastAsia="等线" w:hAnsi="Arial"/>
                <w:sz w:val="16"/>
                <w:szCs w:val="16"/>
                <w:lang w:eastAsia="zh-CN"/>
              </w:rPr>
              <w:t>0.89</w:t>
            </w:r>
          </w:p>
        </w:tc>
        <w:tc>
          <w:tcPr>
            <w:tcW w:w="902" w:type="dxa"/>
            <w:vAlign w:val="center"/>
          </w:tcPr>
          <w:p w14:paraId="784F55D4" w14:textId="557411B7" w:rsidR="00C96BEC" w:rsidRPr="00094FB8" w:rsidRDefault="004507DC"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2</w:t>
            </w:r>
            <w:r w:rsidRPr="00094FB8">
              <w:rPr>
                <w:rFonts w:ascii="Arial" w:eastAsia="等线" w:hAnsi="Arial"/>
                <w:sz w:val="16"/>
                <w:szCs w:val="16"/>
                <w:lang w:eastAsia="zh-CN"/>
              </w:rPr>
              <w:t>.85</w:t>
            </w:r>
          </w:p>
        </w:tc>
      </w:tr>
      <w:tr w:rsidR="00C96BEC" w:rsidRPr="00094FB8" w14:paraId="6FC860F3" w14:textId="77777777" w:rsidTr="008D2E2E">
        <w:trPr>
          <w:trHeight w:val="378"/>
          <w:jc w:val="center"/>
        </w:trPr>
        <w:tc>
          <w:tcPr>
            <w:tcW w:w="4338" w:type="dxa"/>
          </w:tcPr>
          <w:p w14:paraId="598BB30D" w14:textId="00814ECB" w:rsidR="00C96BEC" w:rsidRPr="00094FB8" w:rsidRDefault="00C96BEC" w:rsidP="00C96BEC">
            <w:pPr>
              <w:keepNext/>
              <w:keepLines/>
              <w:jc w:val="center"/>
              <w:rPr>
                <w:rFonts w:ascii="Arial" w:eastAsia="等线" w:hAnsi="Arial"/>
                <w:sz w:val="16"/>
                <w:szCs w:val="16"/>
              </w:rPr>
            </w:pPr>
            <w:r w:rsidRPr="00094FB8">
              <w:rPr>
                <w:rFonts w:ascii="Arial" w:eastAsia="等线" w:hAnsi="Arial"/>
                <w:sz w:val="16"/>
                <w:szCs w:val="16"/>
              </w:rPr>
              <w:t>[DH], [FR1], [UL-</w:t>
            </w:r>
            <w:proofErr w:type="gramStart"/>
            <w:r w:rsidRPr="00094FB8">
              <w:rPr>
                <w:rFonts w:ascii="Arial" w:eastAsia="等线" w:hAnsi="Arial"/>
                <w:sz w:val="16"/>
                <w:szCs w:val="16"/>
              </w:rPr>
              <w:t xml:space="preserve">AOA, </w:t>
            </w:r>
            <w:r w:rsidRPr="00094FB8">
              <w:rPr>
                <w:rFonts w:ascii="Arial" w:eastAsia="等线" w:hAnsi="Arial"/>
                <w:sz w:val="16"/>
                <w:szCs w:val="16"/>
                <w:lang w:eastAsia="zh-CN"/>
              </w:rPr>
              <w:t xml:space="preserve"> 20</w:t>
            </w:r>
            <w:proofErr w:type="gramEnd"/>
            <w:r w:rsidRPr="00094FB8">
              <w:rPr>
                <w:rFonts w:ascii="Arial" w:eastAsia="等线" w:hAnsi="Arial"/>
                <w:sz w:val="16"/>
                <w:szCs w:val="16"/>
                <w:lang w:eastAsia="zh-CN"/>
              </w:rPr>
              <w:t>MHz</w:t>
            </w:r>
            <w:r w:rsidRPr="00094FB8">
              <w:rPr>
                <w:rFonts w:ascii="Arial" w:eastAsia="等线" w:hAnsi="Arial"/>
                <w:sz w:val="16"/>
                <w:szCs w:val="16"/>
              </w:rPr>
              <w:t>]</w:t>
            </w:r>
          </w:p>
        </w:tc>
        <w:tc>
          <w:tcPr>
            <w:tcW w:w="902" w:type="dxa"/>
            <w:vAlign w:val="center"/>
          </w:tcPr>
          <w:p w14:paraId="5F60D44F" w14:textId="45ADE82E" w:rsidR="00C96BEC" w:rsidRPr="00094FB8" w:rsidRDefault="008D5407"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.30</w:t>
            </w:r>
          </w:p>
        </w:tc>
        <w:tc>
          <w:tcPr>
            <w:tcW w:w="902" w:type="dxa"/>
            <w:vAlign w:val="center"/>
          </w:tcPr>
          <w:p w14:paraId="20BDCBB1" w14:textId="63A4E6DE" w:rsidR="00C96BEC" w:rsidRPr="00094FB8" w:rsidRDefault="008D5407"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.69</w:t>
            </w:r>
          </w:p>
        </w:tc>
        <w:tc>
          <w:tcPr>
            <w:tcW w:w="902" w:type="dxa"/>
            <w:vAlign w:val="center"/>
          </w:tcPr>
          <w:p w14:paraId="2C3C1BD8" w14:textId="68F8A8E7" w:rsidR="00C96BEC" w:rsidRPr="00094FB8" w:rsidRDefault="008D5407"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1</w:t>
            </w:r>
            <w:r w:rsidRPr="00094FB8">
              <w:rPr>
                <w:rFonts w:ascii="Arial" w:eastAsia="等线" w:hAnsi="Arial"/>
                <w:sz w:val="16"/>
                <w:szCs w:val="16"/>
                <w:lang w:eastAsia="zh-CN"/>
              </w:rPr>
              <w:t>.35</w:t>
            </w:r>
          </w:p>
        </w:tc>
        <w:tc>
          <w:tcPr>
            <w:tcW w:w="902" w:type="dxa"/>
            <w:vAlign w:val="center"/>
          </w:tcPr>
          <w:p w14:paraId="1904FF71" w14:textId="0348D76D" w:rsidR="00C96BEC" w:rsidRPr="00094FB8" w:rsidRDefault="004507DC"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5</w:t>
            </w:r>
            <w:r w:rsidRPr="00094FB8">
              <w:rPr>
                <w:rFonts w:ascii="Arial" w:eastAsia="等线" w:hAnsi="Arial"/>
                <w:sz w:val="16"/>
                <w:szCs w:val="16"/>
                <w:lang w:eastAsia="zh-CN"/>
              </w:rPr>
              <w:t>.93</w:t>
            </w:r>
          </w:p>
        </w:tc>
      </w:tr>
      <w:tr w:rsidR="00C96BEC" w:rsidRPr="00094FB8" w14:paraId="1851AC03" w14:textId="77777777" w:rsidTr="008D2E2E">
        <w:trPr>
          <w:trHeight w:val="378"/>
          <w:jc w:val="center"/>
        </w:trPr>
        <w:tc>
          <w:tcPr>
            <w:tcW w:w="4338" w:type="dxa"/>
          </w:tcPr>
          <w:p w14:paraId="5DAE4B45" w14:textId="6F7891BD" w:rsidR="00C96BEC" w:rsidRPr="00094FB8" w:rsidRDefault="00C96BEC" w:rsidP="00C96BEC">
            <w:pPr>
              <w:keepNext/>
              <w:keepLines/>
              <w:jc w:val="center"/>
              <w:rPr>
                <w:rFonts w:ascii="Arial" w:eastAsia="等线" w:hAnsi="Arial"/>
                <w:sz w:val="16"/>
                <w:szCs w:val="16"/>
              </w:rPr>
            </w:pPr>
            <w:r w:rsidRPr="00094FB8">
              <w:rPr>
                <w:rFonts w:ascii="Arial" w:eastAsia="等线" w:hAnsi="Arial"/>
                <w:sz w:val="16"/>
                <w:szCs w:val="16"/>
              </w:rPr>
              <w:t>[SH], [FR1], [DL-</w:t>
            </w:r>
            <w:proofErr w:type="gramStart"/>
            <w:r w:rsidRPr="00094FB8">
              <w:rPr>
                <w:rFonts w:ascii="Arial" w:eastAsia="等线" w:hAnsi="Arial"/>
                <w:sz w:val="16"/>
                <w:szCs w:val="16"/>
              </w:rPr>
              <w:t xml:space="preserve">AOD, </w:t>
            </w:r>
            <w:r w:rsidRPr="00094FB8">
              <w:rPr>
                <w:rFonts w:ascii="Arial" w:eastAsia="等线" w:hAnsi="Arial"/>
                <w:sz w:val="16"/>
                <w:szCs w:val="16"/>
                <w:lang w:eastAsia="zh-CN"/>
              </w:rPr>
              <w:t xml:space="preserve"> 20</w:t>
            </w:r>
            <w:proofErr w:type="gramEnd"/>
            <w:r w:rsidRPr="00094FB8">
              <w:rPr>
                <w:rFonts w:ascii="Arial" w:eastAsia="等线" w:hAnsi="Arial"/>
                <w:sz w:val="16"/>
                <w:szCs w:val="16"/>
                <w:lang w:eastAsia="zh-CN"/>
              </w:rPr>
              <w:t>MHz</w:t>
            </w:r>
            <w:r w:rsidRPr="00094FB8">
              <w:rPr>
                <w:rFonts w:ascii="Arial" w:eastAsia="等线" w:hAnsi="Arial"/>
                <w:sz w:val="16"/>
                <w:szCs w:val="16"/>
              </w:rPr>
              <w:t>]</w:t>
            </w:r>
          </w:p>
        </w:tc>
        <w:tc>
          <w:tcPr>
            <w:tcW w:w="902" w:type="dxa"/>
            <w:vAlign w:val="center"/>
          </w:tcPr>
          <w:p w14:paraId="028A6CFD" w14:textId="5E20AC28"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.47</w:t>
            </w:r>
          </w:p>
        </w:tc>
        <w:tc>
          <w:tcPr>
            <w:tcW w:w="902" w:type="dxa"/>
            <w:vAlign w:val="center"/>
          </w:tcPr>
          <w:p w14:paraId="1383CE00" w14:textId="73EB529A"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.69</w:t>
            </w:r>
          </w:p>
        </w:tc>
        <w:tc>
          <w:tcPr>
            <w:tcW w:w="902" w:type="dxa"/>
            <w:vAlign w:val="center"/>
          </w:tcPr>
          <w:p w14:paraId="4282904C" w14:textId="3619CE22"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1</w:t>
            </w:r>
            <w:r w:rsidRPr="00094FB8">
              <w:rPr>
                <w:rFonts w:ascii="Arial" w:eastAsia="等线" w:hAnsi="Arial"/>
                <w:sz w:val="16"/>
                <w:szCs w:val="16"/>
                <w:lang w:eastAsia="zh-CN"/>
              </w:rPr>
              <w:t>.06</w:t>
            </w:r>
          </w:p>
        </w:tc>
        <w:tc>
          <w:tcPr>
            <w:tcW w:w="902" w:type="dxa"/>
            <w:vAlign w:val="center"/>
          </w:tcPr>
          <w:p w14:paraId="25E68A3A" w14:textId="3E0961C9"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2</w:t>
            </w:r>
            <w:r w:rsidRPr="00094FB8">
              <w:rPr>
                <w:rFonts w:ascii="Arial" w:eastAsia="等线" w:hAnsi="Arial"/>
                <w:sz w:val="16"/>
                <w:szCs w:val="16"/>
                <w:lang w:eastAsia="zh-CN"/>
              </w:rPr>
              <w:t>.14</w:t>
            </w:r>
          </w:p>
        </w:tc>
      </w:tr>
      <w:tr w:rsidR="00C96BEC" w:rsidRPr="00094FB8" w14:paraId="13404C73" w14:textId="77777777" w:rsidTr="008D2E2E">
        <w:trPr>
          <w:trHeight w:val="378"/>
          <w:jc w:val="center"/>
        </w:trPr>
        <w:tc>
          <w:tcPr>
            <w:tcW w:w="4338" w:type="dxa"/>
          </w:tcPr>
          <w:p w14:paraId="4D75E411" w14:textId="50E5EC1F" w:rsidR="00C96BEC" w:rsidRPr="00094FB8" w:rsidRDefault="00C96BEC" w:rsidP="00C96BEC">
            <w:pPr>
              <w:keepNext/>
              <w:keepLines/>
              <w:jc w:val="center"/>
              <w:rPr>
                <w:rFonts w:ascii="Arial" w:eastAsia="等线" w:hAnsi="Arial"/>
                <w:sz w:val="16"/>
                <w:szCs w:val="16"/>
              </w:rPr>
            </w:pPr>
            <w:r w:rsidRPr="00094FB8">
              <w:rPr>
                <w:rFonts w:ascii="Arial" w:eastAsia="等线" w:hAnsi="Arial"/>
                <w:sz w:val="16"/>
                <w:szCs w:val="16"/>
              </w:rPr>
              <w:t>[DH], [FR1], [DL-</w:t>
            </w:r>
            <w:proofErr w:type="gramStart"/>
            <w:r w:rsidRPr="00094FB8">
              <w:rPr>
                <w:rFonts w:ascii="Arial" w:eastAsia="等线" w:hAnsi="Arial"/>
                <w:sz w:val="16"/>
                <w:szCs w:val="16"/>
              </w:rPr>
              <w:t xml:space="preserve">AOD, </w:t>
            </w:r>
            <w:r w:rsidRPr="00094FB8">
              <w:rPr>
                <w:rFonts w:ascii="Arial" w:eastAsia="等线" w:hAnsi="Arial"/>
                <w:sz w:val="16"/>
                <w:szCs w:val="16"/>
                <w:lang w:eastAsia="zh-CN"/>
              </w:rPr>
              <w:t xml:space="preserve"> 20</w:t>
            </w:r>
            <w:proofErr w:type="gramEnd"/>
            <w:r w:rsidRPr="00094FB8">
              <w:rPr>
                <w:rFonts w:ascii="Arial" w:eastAsia="等线" w:hAnsi="Arial"/>
                <w:sz w:val="16"/>
                <w:szCs w:val="16"/>
                <w:lang w:eastAsia="zh-CN"/>
              </w:rPr>
              <w:t>MHz</w:t>
            </w:r>
            <w:r w:rsidRPr="00094FB8">
              <w:rPr>
                <w:rFonts w:ascii="Arial" w:eastAsia="等线" w:hAnsi="Arial"/>
                <w:sz w:val="16"/>
                <w:szCs w:val="16"/>
              </w:rPr>
              <w:t>]</w:t>
            </w:r>
          </w:p>
        </w:tc>
        <w:tc>
          <w:tcPr>
            <w:tcW w:w="902" w:type="dxa"/>
            <w:vAlign w:val="center"/>
          </w:tcPr>
          <w:p w14:paraId="3EBB4208" w14:textId="70793B6D"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.21</w:t>
            </w:r>
          </w:p>
        </w:tc>
        <w:tc>
          <w:tcPr>
            <w:tcW w:w="902" w:type="dxa"/>
            <w:vAlign w:val="center"/>
          </w:tcPr>
          <w:p w14:paraId="30E10F4A" w14:textId="2FC65955"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0</w:t>
            </w:r>
            <w:r w:rsidRPr="00094FB8">
              <w:rPr>
                <w:rFonts w:ascii="Arial" w:eastAsia="等线" w:hAnsi="Arial"/>
                <w:sz w:val="16"/>
                <w:szCs w:val="16"/>
                <w:lang w:eastAsia="zh-CN"/>
              </w:rPr>
              <w:t>.43</w:t>
            </w:r>
          </w:p>
        </w:tc>
        <w:tc>
          <w:tcPr>
            <w:tcW w:w="902" w:type="dxa"/>
            <w:vAlign w:val="center"/>
          </w:tcPr>
          <w:p w14:paraId="45145051" w14:textId="69B11F98"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1</w:t>
            </w:r>
            <w:r w:rsidRPr="00094FB8">
              <w:rPr>
                <w:rFonts w:ascii="Arial" w:eastAsia="等线" w:hAnsi="Arial"/>
                <w:sz w:val="16"/>
                <w:szCs w:val="16"/>
                <w:lang w:eastAsia="zh-CN"/>
              </w:rPr>
              <w:t>.13</w:t>
            </w:r>
          </w:p>
        </w:tc>
        <w:tc>
          <w:tcPr>
            <w:tcW w:w="902" w:type="dxa"/>
            <w:vAlign w:val="center"/>
          </w:tcPr>
          <w:p w14:paraId="375A0360" w14:textId="043124D9" w:rsidR="00C96BEC" w:rsidRPr="00094FB8" w:rsidRDefault="007B678D" w:rsidP="00C96BEC">
            <w:pPr>
              <w:keepNext/>
              <w:keepLines/>
              <w:jc w:val="center"/>
              <w:rPr>
                <w:rFonts w:ascii="Arial" w:eastAsia="等线" w:hAnsi="Arial"/>
                <w:sz w:val="16"/>
                <w:szCs w:val="16"/>
                <w:lang w:eastAsia="zh-CN"/>
              </w:rPr>
            </w:pPr>
            <w:r w:rsidRPr="00094FB8">
              <w:rPr>
                <w:rFonts w:ascii="Arial" w:eastAsia="等线" w:hAnsi="Arial" w:hint="eastAsia"/>
                <w:sz w:val="16"/>
                <w:szCs w:val="16"/>
                <w:lang w:eastAsia="zh-CN"/>
              </w:rPr>
              <w:t>7</w:t>
            </w:r>
            <w:r w:rsidRPr="00094FB8">
              <w:rPr>
                <w:rFonts w:ascii="Arial" w:eastAsia="等线" w:hAnsi="Arial"/>
                <w:sz w:val="16"/>
                <w:szCs w:val="16"/>
                <w:lang w:eastAsia="zh-CN"/>
              </w:rPr>
              <w:t>.15</w:t>
            </w:r>
          </w:p>
        </w:tc>
      </w:tr>
    </w:tbl>
    <w:p w14:paraId="24D8BF48" w14:textId="0FB2D933" w:rsidR="00094FB8" w:rsidRPr="00094FB8" w:rsidRDefault="00094FB8" w:rsidP="00094FB8">
      <w:pPr>
        <w:pStyle w:val="a0"/>
        <w:rPr>
          <w:rFonts w:eastAsiaTheme="minorEastAsia"/>
          <w:szCs w:val="20"/>
          <w:lang w:eastAsia="zh-CN"/>
        </w:rPr>
      </w:pPr>
      <w:r w:rsidRPr="00094FB8">
        <w:rPr>
          <w:rFonts w:eastAsiaTheme="minorEastAsia" w:hint="eastAsia"/>
          <w:szCs w:val="20"/>
          <w:lang w:eastAsia="zh-CN"/>
        </w:rPr>
        <w:t>There</w:t>
      </w:r>
      <w:r w:rsidRPr="00094FB8">
        <w:rPr>
          <w:rFonts w:eastAsiaTheme="minorEastAsia"/>
          <w:szCs w:val="20"/>
          <w:lang w:eastAsia="zh-CN"/>
        </w:rPr>
        <w:t xml:space="preserve">fore, we </w:t>
      </w:r>
      <w:r w:rsidR="00536C6E" w:rsidRPr="00322416">
        <w:rPr>
          <w:rFonts w:eastAsia="宋体"/>
          <w:szCs w:val="20"/>
        </w:rPr>
        <w:t>make the following observation</w:t>
      </w:r>
    </w:p>
    <w:p w14:paraId="7BACE1D8" w14:textId="77777777" w:rsidR="00094FB8" w:rsidRPr="00094FB8" w:rsidRDefault="00094FB8" w:rsidP="00094FB8">
      <w:pPr>
        <w:pStyle w:val="a0"/>
        <w:numPr>
          <w:ilvl w:val="0"/>
          <w:numId w:val="25"/>
        </w:numPr>
        <w:spacing w:line="260" w:lineRule="exact"/>
        <w:rPr>
          <w:rFonts w:eastAsiaTheme="minorEastAsia"/>
          <w:b/>
          <w:i/>
          <w:szCs w:val="20"/>
          <w:lang w:eastAsia="zh-CN"/>
        </w:rPr>
      </w:pPr>
    </w:p>
    <w:p w14:paraId="32611ED2" w14:textId="67F4456F" w:rsidR="00094FB8" w:rsidRPr="00094FB8" w:rsidRDefault="00094FB8" w:rsidP="00094FB8">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UL-AOA </w:t>
      </w:r>
      <w:r w:rsidRPr="00094FB8">
        <w:rPr>
          <w:rFonts w:eastAsiaTheme="minorEastAsia" w:hint="eastAsia"/>
          <w:b/>
          <w:i/>
          <w:szCs w:val="20"/>
        </w:rPr>
        <w:t>positioning,</w:t>
      </w:r>
      <w:r w:rsidRPr="00094FB8">
        <w:rPr>
          <w:rFonts w:eastAsiaTheme="minorEastAsia"/>
          <w:b/>
          <w:i/>
          <w:szCs w:val="20"/>
        </w:rPr>
        <w:t xml:space="preserve"> the performance of 20MHz bandwidth in SH is close to </w:t>
      </w:r>
      <w:r w:rsidRPr="00094FB8">
        <w:rPr>
          <w:rFonts w:eastAsiaTheme="minorEastAsia" w:hint="eastAsia"/>
          <w:b/>
          <w:i/>
          <w:szCs w:val="20"/>
        </w:rPr>
        <w:t>t</w:t>
      </w:r>
      <w:r w:rsidRPr="00094FB8">
        <w:rPr>
          <w:rFonts w:eastAsiaTheme="minorEastAsia"/>
          <w:b/>
          <w:i/>
          <w:szCs w:val="20"/>
        </w:rPr>
        <w:t>he potential performance target [2m 90%].</w:t>
      </w:r>
    </w:p>
    <w:p w14:paraId="567F8D84" w14:textId="30ED871F" w:rsidR="0028212E" w:rsidRPr="00D449BF" w:rsidRDefault="00094FB8" w:rsidP="0028212E">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DL-AOD </w:t>
      </w:r>
      <w:r w:rsidRPr="00094FB8">
        <w:rPr>
          <w:rFonts w:eastAsiaTheme="minorEastAsia" w:hint="eastAsia"/>
          <w:b/>
          <w:i/>
          <w:szCs w:val="20"/>
        </w:rPr>
        <w:t>positioning,</w:t>
      </w:r>
      <w:r w:rsidRPr="00094FB8">
        <w:rPr>
          <w:rFonts w:eastAsiaTheme="minorEastAsia"/>
          <w:b/>
          <w:i/>
          <w:szCs w:val="20"/>
        </w:rPr>
        <w:t xml:space="preserve"> the performance of 20MHz bandwidth in SH is close to </w:t>
      </w:r>
      <w:r w:rsidRPr="00094FB8">
        <w:rPr>
          <w:rFonts w:eastAsiaTheme="minorEastAsia" w:hint="eastAsia"/>
          <w:b/>
          <w:i/>
          <w:szCs w:val="20"/>
        </w:rPr>
        <w:t>t</w:t>
      </w:r>
      <w:r w:rsidRPr="00094FB8">
        <w:rPr>
          <w:rFonts w:eastAsiaTheme="minorEastAsia"/>
          <w:b/>
          <w:i/>
          <w:szCs w:val="20"/>
        </w:rPr>
        <w:t>he performance target [2m 90%]</w:t>
      </w:r>
      <w:r w:rsidR="001021D9">
        <w:rPr>
          <w:rFonts w:eastAsiaTheme="minorEastAsia"/>
          <w:b/>
          <w:i/>
          <w:szCs w:val="20"/>
        </w:rPr>
        <w:t>.</w:t>
      </w:r>
    </w:p>
    <w:p w14:paraId="4B432B16" w14:textId="6210057B" w:rsidR="001E656E" w:rsidRDefault="00B863B7" w:rsidP="00B863B7">
      <w:pPr>
        <w:pStyle w:val="a0"/>
        <w:spacing w:before="120" w:line="260" w:lineRule="exact"/>
        <w:rPr>
          <w:rFonts w:eastAsia="宋体"/>
          <w:szCs w:val="20"/>
        </w:rPr>
      </w:pPr>
      <w:r>
        <w:rPr>
          <w:rFonts w:eastAsia="宋体"/>
          <w:szCs w:val="20"/>
        </w:rPr>
        <w:t>I</w:t>
      </w:r>
      <w:r>
        <w:rPr>
          <w:rFonts w:eastAsia="宋体"/>
          <w:szCs w:val="20"/>
          <w:lang w:eastAsia="zh-CN"/>
        </w:rPr>
        <w:t>n summary</w:t>
      </w:r>
      <w:r w:rsidRPr="00B863B7">
        <w:rPr>
          <w:rFonts w:eastAsia="宋体"/>
          <w:szCs w:val="20"/>
        </w:rPr>
        <w:t xml:space="preserve">, </w:t>
      </w:r>
      <w:r w:rsidR="00A9235B">
        <w:rPr>
          <w:rFonts w:eastAsia="宋体"/>
          <w:szCs w:val="20"/>
        </w:rPr>
        <w:t xml:space="preserve">under the bandwidth of 20MHz, </w:t>
      </w:r>
      <w:r w:rsidRPr="00B863B7">
        <w:rPr>
          <w:rFonts w:eastAsia="宋体"/>
          <w:szCs w:val="20"/>
        </w:rPr>
        <w:t>time-based positioning</w:t>
      </w:r>
      <w:r>
        <w:rPr>
          <w:rFonts w:eastAsia="宋体"/>
          <w:szCs w:val="20"/>
        </w:rPr>
        <w:t xml:space="preserve"> techniques</w:t>
      </w:r>
      <w:r w:rsidRPr="00B863B7">
        <w:rPr>
          <w:rFonts w:eastAsia="宋体"/>
          <w:szCs w:val="20"/>
        </w:rPr>
        <w:t xml:space="preserve"> can meet the accuracy requirements </w:t>
      </w:r>
      <w:r w:rsidR="00EB13F2">
        <w:rPr>
          <w:rFonts w:eastAsia="宋体"/>
          <w:szCs w:val="20"/>
        </w:rPr>
        <w:t>for</w:t>
      </w:r>
      <w:r w:rsidRPr="00B863B7">
        <w:rPr>
          <w:rFonts w:eastAsia="宋体"/>
          <w:szCs w:val="20"/>
        </w:rPr>
        <w:t xml:space="preserve"> </w:t>
      </w:r>
      <w:proofErr w:type="spellStart"/>
      <w:r w:rsidRPr="00B863B7">
        <w:rPr>
          <w:rFonts w:eastAsia="宋体"/>
          <w:szCs w:val="20"/>
        </w:rPr>
        <w:t>RedCap</w:t>
      </w:r>
      <w:proofErr w:type="spellEnd"/>
      <w:r w:rsidR="00EB13F2">
        <w:rPr>
          <w:rFonts w:eastAsia="宋体"/>
          <w:szCs w:val="20"/>
        </w:rPr>
        <w:t xml:space="preserve"> positioning</w:t>
      </w:r>
      <w:r w:rsidRPr="00B863B7">
        <w:rPr>
          <w:rFonts w:eastAsia="宋体"/>
          <w:szCs w:val="20"/>
        </w:rPr>
        <w:t>, and angle-based positioning</w:t>
      </w:r>
      <w:r>
        <w:rPr>
          <w:rFonts w:eastAsia="宋体"/>
          <w:szCs w:val="20"/>
        </w:rPr>
        <w:t xml:space="preserve"> techniques</w:t>
      </w:r>
      <w:r w:rsidRPr="00B863B7">
        <w:rPr>
          <w:rFonts w:eastAsia="宋体"/>
          <w:szCs w:val="20"/>
        </w:rPr>
        <w:t xml:space="preserve"> can also </w:t>
      </w:r>
      <w:r w:rsidR="00D7041D">
        <w:rPr>
          <w:rFonts w:eastAsia="宋体"/>
          <w:szCs w:val="20"/>
        </w:rPr>
        <w:t xml:space="preserve">achieve close performance compared with </w:t>
      </w:r>
      <w:r w:rsidRPr="00B863B7">
        <w:rPr>
          <w:rFonts w:eastAsia="宋体"/>
          <w:szCs w:val="20"/>
        </w:rPr>
        <w:t>the accuracy requirements</w:t>
      </w:r>
      <w:r w:rsidR="00FB76CF">
        <w:rPr>
          <w:rFonts w:eastAsia="宋体"/>
          <w:szCs w:val="20"/>
        </w:rPr>
        <w:t xml:space="preserve"> for</w:t>
      </w:r>
      <w:r w:rsidR="00FB76CF" w:rsidRPr="00B863B7">
        <w:rPr>
          <w:rFonts w:eastAsia="宋体"/>
          <w:szCs w:val="20"/>
        </w:rPr>
        <w:t xml:space="preserve"> </w:t>
      </w:r>
      <w:proofErr w:type="spellStart"/>
      <w:r w:rsidR="00FB76CF" w:rsidRPr="00B863B7">
        <w:rPr>
          <w:rFonts w:eastAsia="宋体"/>
          <w:szCs w:val="20"/>
        </w:rPr>
        <w:t>RedCap</w:t>
      </w:r>
      <w:proofErr w:type="spellEnd"/>
      <w:r w:rsidR="00FB76CF">
        <w:rPr>
          <w:rFonts w:eastAsia="宋体"/>
          <w:szCs w:val="20"/>
        </w:rPr>
        <w:t xml:space="preserve"> positioning</w:t>
      </w:r>
      <w:r w:rsidRPr="00B863B7">
        <w:rPr>
          <w:rFonts w:eastAsia="宋体"/>
          <w:szCs w:val="20"/>
        </w:rPr>
        <w:t>.</w:t>
      </w:r>
      <w:r w:rsidR="00584980">
        <w:rPr>
          <w:rFonts w:eastAsia="宋体"/>
          <w:szCs w:val="20"/>
        </w:rPr>
        <w:t xml:space="preserve"> </w:t>
      </w:r>
      <w:r w:rsidR="00AF27B0">
        <w:rPr>
          <w:rFonts w:eastAsia="宋体"/>
          <w:szCs w:val="20"/>
        </w:rPr>
        <w:t>In addition,</w:t>
      </w:r>
      <w:r w:rsidR="000954E1" w:rsidRPr="000954E1">
        <w:t xml:space="preserve"> </w:t>
      </w:r>
      <w:r w:rsidR="000954E1" w:rsidRPr="000954E1">
        <w:rPr>
          <w:rFonts w:eastAsia="宋体"/>
          <w:szCs w:val="20"/>
        </w:rPr>
        <w:t>R</w:t>
      </w:r>
      <w:r w:rsidR="005B16E7">
        <w:rPr>
          <w:rFonts w:eastAsia="宋体"/>
          <w:szCs w:val="20"/>
        </w:rPr>
        <w:t>el-</w:t>
      </w:r>
      <w:r w:rsidR="000954E1" w:rsidRPr="000954E1">
        <w:rPr>
          <w:rFonts w:eastAsia="宋体"/>
          <w:szCs w:val="20"/>
        </w:rPr>
        <w:t>18 will study AI</w:t>
      </w:r>
      <w:r w:rsidR="003A7A43">
        <w:rPr>
          <w:rFonts w:eastAsia="宋体"/>
          <w:szCs w:val="20"/>
        </w:rPr>
        <w:t>-based</w:t>
      </w:r>
      <w:r w:rsidR="000954E1" w:rsidRPr="000954E1">
        <w:rPr>
          <w:rFonts w:eastAsia="宋体"/>
          <w:szCs w:val="20"/>
        </w:rPr>
        <w:t xml:space="preserve"> positioning and carrier phase </w:t>
      </w:r>
      <w:r w:rsidR="00072AFB">
        <w:rPr>
          <w:rFonts w:eastAsia="宋体"/>
          <w:szCs w:val="20"/>
        </w:rPr>
        <w:t>positioning</w:t>
      </w:r>
      <w:r w:rsidR="000954E1" w:rsidRPr="000954E1">
        <w:rPr>
          <w:rFonts w:eastAsia="宋体"/>
          <w:szCs w:val="20"/>
        </w:rPr>
        <w:t xml:space="preserve">, which </w:t>
      </w:r>
      <w:r w:rsidR="00BF7161">
        <w:rPr>
          <w:rFonts w:eastAsia="宋体"/>
          <w:szCs w:val="20"/>
        </w:rPr>
        <w:t>can</w:t>
      </w:r>
      <w:r w:rsidR="00FF63B7">
        <w:rPr>
          <w:rFonts w:eastAsia="宋体"/>
          <w:szCs w:val="20"/>
        </w:rPr>
        <w:t xml:space="preserve"> also</w:t>
      </w:r>
      <w:r w:rsidR="00BF7161">
        <w:rPr>
          <w:rFonts w:eastAsia="宋体"/>
          <w:szCs w:val="20"/>
        </w:rPr>
        <w:t xml:space="preserve"> be</w:t>
      </w:r>
      <w:r w:rsidR="003C4DFF">
        <w:rPr>
          <w:rFonts w:eastAsia="宋体"/>
          <w:szCs w:val="20"/>
        </w:rPr>
        <w:t xml:space="preserve"> applied to</w:t>
      </w:r>
      <w:r w:rsidR="000954E1" w:rsidRPr="000954E1">
        <w:rPr>
          <w:rFonts w:eastAsia="宋体"/>
          <w:szCs w:val="20"/>
        </w:rPr>
        <w:t xml:space="preserve"> </w:t>
      </w:r>
      <w:r w:rsidR="00991033">
        <w:rPr>
          <w:rFonts w:eastAsia="宋体"/>
          <w:szCs w:val="20"/>
        </w:rPr>
        <w:t>scenarios</w:t>
      </w:r>
      <w:r w:rsidR="000954E1" w:rsidRPr="000954E1">
        <w:rPr>
          <w:rFonts w:eastAsia="宋体"/>
          <w:szCs w:val="20"/>
        </w:rPr>
        <w:t xml:space="preserve"> whe</w:t>
      </w:r>
      <w:r w:rsidR="00991033">
        <w:rPr>
          <w:rFonts w:eastAsia="宋体"/>
          <w:szCs w:val="20"/>
        </w:rPr>
        <w:t>re</w:t>
      </w:r>
      <w:r w:rsidR="000954E1" w:rsidRPr="000954E1">
        <w:rPr>
          <w:rFonts w:eastAsia="宋体"/>
          <w:szCs w:val="20"/>
        </w:rPr>
        <w:t xml:space="preserve"> bandwidth is limited</w:t>
      </w:r>
      <w:r w:rsidR="00953B04">
        <w:rPr>
          <w:rFonts w:eastAsia="宋体"/>
          <w:szCs w:val="20"/>
        </w:rPr>
        <w:t xml:space="preserve"> for better accuracy</w:t>
      </w:r>
      <w:r w:rsidR="000954E1" w:rsidRPr="000954E1">
        <w:rPr>
          <w:rFonts w:eastAsia="宋体"/>
          <w:szCs w:val="20"/>
        </w:rPr>
        <w:t>.</w:t>
      </w:r>
      <w:r w:rsidR="00AF27B0">
        <w:rPr>
          <w:rFonts w:eastAsia="宋体"/>
          <w:szCs w:val="20"/>
        </w:rPr>
        <w:t xml:space="preserve"> </w:t>
      </w:r>
      <w:r w:rsidR="001E656E">
        <w:rPr>
          <w:rFonts w:eastAsia="宋体"/>
          <w:szCs w:val="20"/>
        </w:rPr>
        <w:t xml:space="preserve">Therefore, for accuracy enhancement of </w:t>
      </w:r>
      <w:proofErr w:type="spellStart"/>
      <w:r w:rsidR="001E656E">
        <w:rPr>
          <w:rFonts w:eastAsia="宋体"/>
          <w:szCs w:val="20"/>
        </w:rPr>
        <w:t>RedCap</w:t>
      </w:r>
      <w:proofErr w:type="spellEnd"/>
      <w:r w:rsidR="001E656E">
        <w:rPr>
          <w:rFonts w:eastAsia="宋体"/>
          <w:szCs w:val="20"/>
        </w:rPr>
        <w:t xml:space="preserve"> positioning, </w:t>
      </w:r>
      <w:r w:rsidR="00366563">
        <w:rPr>
          <w:rFonts w:eastAsia="宋体"/>
          <w:szCs w:val="20"/>
        </w:rPr>
        <w:t xml:space="preserve">it seems no </w:t>
      </w:r>
      <w:r w:rsidR="00547D73" w:rsidRPr="00547D73">
        <w:rPr>
          <w:rFonts w:eastAsia="宋体"/>
          <w:szCs w:val="20"/>
        </w:rPr>
        <w:t>major changes to existing measurements and procedures are required</w:t>
      </w:r>
      <w:r w:rsidR="00572F75">
        <w:rPr>
          <w:rFonts w:eastAsia="宋体" w:hint="eastAsia"/>
          <w:szCs w:val="20"/>
          <w:lang w:eastAsia="zh-CN"/>
        </w:rPr>
        <w:t xml:space="preserve"> </w:t>
      </w:r>
      <w:r w:rsidR="00572F75">
        <w:rPr>
          <w:rFonts w:eastAsia="宋体"/>
          <w:szCs w:val="20"/>
          <w:lang w:eastAsia="zh-CN"/>
        </w:rPr>
        <w:t xml:space="preserve">and </w:t>
      </w:r>
      <w:r w:rsidR="00366563">
        <w:rPr>
          <w:rFonts w:eastAsia="宋体"/>
          <w:szCs w:val="20"/>
        </w:rPr>
        <w:t xml:space="preserve">we support </w:t>
      </w:r>
      <w:r w:rsidR="00366563" w:rsidRPr="00366563">
        <w:rPr>
          <w:rFonts w:eastAsia="宋体"/>
          <w:szCs w:val="20"/>
        </w:rPr>
        <w:t>reus</w:t>
      </w:r>
      <w:r w:rsidR="00366563">
        <w:rPr>
          <w:rFonts w:eastAsia="宋体"/>
          <w:szCs w:val="20"/>
        </w:rPr>
        <w:t>ing</w:t>
      </w:r>
      <w:r w:rsidR="00366563" w:rsidRPr="00366563">
        <w:rPr>
          <w:rFonts w:eastAsia="宋体"/>
          <w:szCs w:val="20"/>
        </w:rPr>
        <w:t xml:space="preserve"> existing positioning method and measurements with </w:t>
      </w:r>
      <w:proofErr w:type="spellStart"/>
      <w:r w:rsidR="00366563" w:rsidRPr="00366563">
        <w:rPr>
          <w:rFonts w:eastAsia="宋体"/>
          <w:szCs w:val="20"/>
        </w:rPr>
        <w:t>RedCap</w:t>
      </w:r>
      <w:proofErr w:type="spellEnd"/>
      <w:r w:rsidR="00366563" w:rsidRPr="00366563">
        <w:rPr>
          <w:rFonts w:eastAsia="宋体"/>
          <w:szCs w:val="20"/>
        </w:rPr>
        <w:t xml:space="preserve"> UEs as much as possible</w:t>
      </w:r>
      <w:r w:rsidR="0010738F">
        <w:rPr>
          <w:rFonts w:eastAsia="宋体"/>
          <w:szCs w:val="20"/>
        </w:rPr>
        <w:t>.</w:t>
      </w:r>
    </w:p>
    <w:p w14:paraId="29906E00" w14:textId="70524C47" w:rsidR="00094FB8" w:rsidRPr="00B863B7" w:rsidRDefault="00584980" w:rsidP="00B863B7">
      <w:pPr>
        <w:pStyle w:val="a0"/>
        <w:spacing w:before="120" w:line="260" w:lineRule="exact"/>
        <w:rPr>
          <w:rFonts w:eastAsia="宋体"/>
          <w:szCs w:val="20"/>
        </w:rPr>
      </w:pPr>
      <w:r>
        <w:rPr>
          <w:rFonts w:eastAsia="宋体"/>
          <w:szCs w:val="20"/>
        </w:rPr>
        <w:t>Th</w:t>
      </w:r>
      <w:r w:rsidR="001B15F3">
        <w:rPr>
          <w:rFonts w:eastAsia="宋体"/>
          <w:szCs w:val="20"/>
        </w:rPr>
        <w:t>en</w:t>
      </w:r>
      <w:r>
        <w:rPr>
          <w:rFonts w:eastAsia="宋体"/>
          <w:szCs w:val="20"/>
        </w:rPr>
        <w:t xml:space="preserve">, </w:t>
      </w:r>
      <w:r w:rsidR="00322416">
        <w:rPr>
          <w:rFonts w:eastAsia="宋体"/>
          <w:szCs w:val="20"/>
        </w:rPr>
        <w:t>w</w:t>
      </w:r>
      <w:r w:rsidR="00322416" w:rsidRPr="00322416">
        <w:rPr>
          <w:rFonts w:eastAsia="宋体"/>
          <w:szCs w:val="20"/>
        </w:rPr>
        <w:t>e further make the following observation</w:t>
      </w:r>
      <w:r w:rsidR="001B15F3">
        <w:rPr>
          <w:rFonts w:eastAsia="宋体"/>
          <w:szCs w:val="20"/>
        </w:rPr>
        <w:t xml:space="preserve"> and proposal</w:t>
      </w:r>
      <w:r w:rsidR="00322416">
        <w:rPr>
          <w:rFonts w:eastAsia="宋体"/>
          <w:szCs w:val="20"/>
        </w:rPr>
        <w:t>.</w:t>
      </w:r>
    </w:p>
    <w:p w14:paraId="74C3D255" w14:textId="77777777" w:rsidR="00094FB8" w:rsidRDefault="00094FB8" w:rsidP="00094FB8">
      <w:pPr>
        <w:pStyle w:val="a0"/>
        <w:numPr>
          <w:ilvl w:val="0"/>
          <w:numId w:val="25"/>
        </w:numPr>
        <w:spacing w:line="260" w:lineRule="exact"/>
        <w:rPr>
          <w:rFonts w:eastAsiaTheme="minorEastAsia"/>
          <w:b/>
          <w:i/>
          <w:szCs w:val="20"/>
          <w:lang w:eastAsia="zh-CN"/>
        </w:rPr>
      </w:pPr>
    </w:p>
    <w:p w14:paraId="0C541E51" w14:textId="3DFA983B" w:rsidR="003064A3" w:rsidRDefault="00094FB8" w:rsidP="003064A3">
      <w:pPr>
        <w:pStyle w:val="a0"/>
        <w:numPr>
          <w:ilvl w:val="0"/>
          <w:numId w:val="24"/>
        </w:numPr>
        <w:spacing w:line="260" w:lineRule="exact"/>
        <w:rPr>
          <w:rFonts w:eastAsiaTheme="minorEastAsia"/>
          <w:b/>
          <w:i/>
          <w:szCs w:val="20"/>
          <w:lang w:eastAsia="zh-CN"/>
        </w:rPr>
      </w:pPr>
      <w:r w:rsidRPr="00094FB8">
        <w:rPr>
          <w:b/>
          <w:bCs/>
          <w:i/>
        </w:rPr>
        <w:t xml:space="preserve">Accuracy requirement for </w:t>
      </w:r>
      <w:proofErr w:type="spellStart"/>
      <w:r w:rsidRPr="00094FB8">
        <w:rPr>
          <w:b/>
          <w:bCs/>
          <w:i/>
        </w:rPr>
        <w:t>RedCap</w:t>
      </w:r>
      <w:proofErr w:type="spellEnd"/>
      <w:r w:rsidRPr="00094FB8">
        <w:rPr>
          <w:b/>
          <w:bCs/>
          <w:i/>
        </w:rPr>
        <w:t xml:space="preserve"> positioning can be achieved </w:t>
      </w:r>
      <w:r w:rsidR="00B67A85">
        <w:rPr>
          <w:b/>
          <w:bCs/>
          <w:i/>
        </w:rPr>
        <w:t xml:space="preserve">under the bandwidth of 20MHz, </w:t>
      </w:r>
      <w:r w:rsidRPr="00094FB8">
        <w:rPr>
          <w:b/>
          <w:bCs/>
          <w:i/>
        </w:rPr>
        <w:t>based on current positioning techniques</w:t>
      </w:r>
      <w:r w:rsidRPr="00094FB8">
        <w:rPr>
          <w:rFonts w:eastAsiaTheme="minorEastAsia"/>
          <w:b/>
          <w:i/>
          <w:szCs w:val="20"/>
        </w:rPr>
        <w:t>.</w:t>
      </w:r>
    </w:p>
    <w:p w14:paraId="51AEE6A6" w14:textId="34C45884" w:rsidR="005B16E7" w:rsidRPr="00C05B01" w:rsidRDefault="005B16E7" w:rsidP="003064A3">
      <w:pPr>
        <w:pStyle w:val="a0"/>
        <w:numPr>
          <w:ilvl w:val="0"/>
          <w:numId w:val="24"/>
        </w:numPr>
        <w:spacing w:line="260" w:lineRule="exact"/>
        <w:rPr>
          <w:rFonts w:eastAsiaTheme="minorEastAsia"/>
          <w:b/>
          <w:i/>
          <w:szCs w:val="20"/>
          <w:lang w:eastAsia="zh-CN"/>
        </w:rPr>
      </w:pPr>
      <w:r>
        <w:rPr>
          <w:b/>
          <w:bCs/>
          <w:i/>
        </w:rPr>
        <w:t xml:space="preserve">Rel-18 </w:t>
      </w:r>
      <w:r w:rsidR="001763CF">
        <w:rPr>
          <w:b/>
          <w:bCs/>
          <w:i/>
        </w:rPr>
        <w:t xml:space="preserve">techniques of </w:t>
      </w:r>
      <w:r>
        <w:rPr>
          <w:b/>
          <w:bCs/>
          <w:i/>
        </w:rPr>
        <w:t>AI</w:t>
      </w:r>
      <w:r w:rsidRPr="00E06C0D">
        <w:rPr>
          <w:rFonts w:eastAsiaTheme="minorEastAsia"/>
          <w:b/>
          <w:i/>
          <w:szCs w:val="20"/>
          <w:lang w:eastAsia="zh-CN"/>
        </w:rPr>
        <w:t>-</w:t>
      </w:r>
      <w:r>
        <w:rPr>
          <w:rFonts w:eastAsiaTheme="minorEastAsia"/>
          <w:b/>
          <w:i/>
          <w:szCs w:val="20"/>
          <w:lang w:eastAsia="zh-CN"/>
        </w:rPr>
        <w:t xml:space="preserve">based positioning and carrier phase </w:t>
      </w:r>
      <w:r w:rsidR="00072AFB">
        <w:rPr>
          <w:rFonts w:eastAsiaTheme="minorEastAsia"/>
          <w:b/>
          <w:i/>
          <w:szCs w:val="20"/>
          <w:lang w:eastAsia="zh-CN"/>
        </w:rPr>
        <w:t>positioning</w:t>
      </w:r>
      <w:r w:rsidR="00137D04">
        <w:rPr>
          <w:rFonts w:eastAsiaTheme="minorEastAsia"/>
          <w:b/>
          <w:i/>
          <w:szCs w:val="20"/>
          <w:lang w:eastAsia="zh-CN"/>
        </w:rPr>
        <w:t xml:space="preserve"> </w:t>
      </w:r>
      <w:r w:rsidR="00137D04" w:rsidRPr="00E06C0D">
        <w:rPr>
          <w:rFonts w:eastAsia="宋体"/>
          <w:b/>
          <w:i/>
          <w:szCs w:val="20"/>
        </w:rPr>
        <w:t>can</w:t>
      </w:r>
      <w:r w:rsidR="00BF7161" w:rsidRPr="00E06C0D">
        <w:rPr>
          <w:rFonts w:eastAsia="宋体"/>
          <w:b/>
          <w:i/>
          <w:szCs w:val="20"/>
        </w:rPr>
        <w:t xml:space="preserve"> also be applied to scenarios where bandwidth is limited for better accuracy</w:t>
      </w:r>
      <w:r w:rsidR="00C05B01">
        <w:rPr>
          <w:rFonts w:eastAsia="宋体"/>
          <w:b/>
          <w:i/>
          <w:szCs w:val="20"/>
        </w:rPr>
        <w:t>.</w:t>
      </w:r>
    </w:p>
    <w:p w14:paraId="2103B3BE" w14:textId="77777777" w:rsidR="003064A3" w:rsidRPr="005B5281" w:rsidRDefault="003064A3" w:rsidP="003064A3">
      <w:pPr>
        <w:pStyle w:val="a0"/>
        <w:numPr>
          <w:ilvl w:val="0"/>
          <w:numId w:val="11"/>
        </w:numPr>
        <w:spacing w:beforeLines="50" w:before="180" w:line="260" w:lineRule="exact"/>
        <w:rPr>
          <w:rFonts w:eastAsiaTheme="minorEastAsia"/>
          <w:b/>
          <w:i/>
          <w:szCs w:val="20"/>
          <w:lang w:eastAsia="zh-CN"/>
        </w:rPr>
      </w:pPr>
    </w:p>
    <w:p w14:paraId="4C16C801" w14:textId="71B84E46" w:rsidR="003064A3" w:rsidRPr="000C67F4" w:rsidRDefault="003064A3" w:rsidP="003064A3">
      <w:pPr>
        <w:pStyle w:val="a0"/>
        <w:numPr>
          <w:ilvl w:val="0"/>
          <w:numId w:val="10"/>
        </w:numPr>
        <w:spacing w:line="260" w:lineRule="exact"/>
        <w:rPr>
          <w:rFonts w:eastAsiaTheme="minorEastAsia"/>
          <w:b/>
          <w:i/>
          <w:szCs w:val="20"/>
          <w:lang w:eastAsia="zh-CN"/>
        </w:rPr>
      </w:pPr>
      <w:r w:rsidRPr="002E6594">
        <w:rPr>
          <w:rFonts w:eastAsia="宋体"/>
          <w:b/>
          <w:i/>
          <w:szCs w:val="20"/>
        </w:rPr>
        <w:t xml:space="preserve">For accuracy enhancement of </w:t>
      </w:r>
      <w:proofErr w:type="spellStart"/>
      <w:r w:rsidRPr="002E6594">
        <w:rPr>
          <w:rFonts w:eastAsia="宋体"/>
          <w:b/>
          <w:i/>
          <w:szCs w:val="20"/>
        </w:rPr>
        <w:t>RedCap</w:t>
      </w:r>
      <w:proofErr w:type="spellEnd"/>
      <w:r w:rsidRPr="002E6594">
        <w:rPr>
          <w:rFonts w:eastAsia="宋体"/>
          <w:b/>
          <w:i/>
          <w:szCs w:val="20"/>
        </w:rPr>
        <w:t xml:space="preserve"> positioning, support reusing existing positioning method and measurements with </w:t>
      </w:r>
      <w:proofErr w:type="spellStart"/>
      <w:r w:rsidRPr="002E6594">
        <w:rPr>
          <w:rFonts w:eastAsia="宋体"/>
          <w:b/>
          <w:i/>
          <w:szCs w:val="20"/>
        </w:rPr>
        <w:t>RedCap</w:t>
      </w:r>
      <w:proofErr w:type="spellEnd"/>
      <w:r w:rsidRPr="002E6594">
        <w:rPr>
          <w:rFonts w:eastAsia="宋体"/>
          <w:b/>
          <w:i/>
          <w:szCs w:val="20"/>
        </w:rPr>
        <w:t xml:space="preserve"> UEs as much as possible</w:t>
      </w:r>
      <w:r w:rsidRPr="002E6594">
        <w:rPr>
          <w:rFonts w:eastAsiaTheme="minorEastAsia"/>
          <w:b/>
          <w:i/>
          <w:szCs w:val="20"/>
          <w:lang w:eastAsia="zh-CN"/>
        </w:rPr>
        <w:t>.</w:t>
      </w:r>
    </w:p>
    <w:p w14:paraId="1A0AE286" w14:textId="7D1CBA2F" w:rsidR="00623DF6" w:rsidRDefault="002D3B4E" w:rsidP="00623DF6">
      <w:pPr>
        <w:pStyle w:val="1"/>
        <w:rPr>
          <w:b/>
        </w:rPr>
      </w:pPr>
      <w:r>
        <w:rPr>
          <w:b/>
        </w:rPr>
        <w:t xml:space="preserve">Considerations </w:t>
      </w:r>
      <w:r w:rsidR="005A69CC">
        <w:rPr>
          <w:b/>
        </w:rPr>
        <w:t>on</w:t>
      </w:r>
      <w:r>
        <w:rPr>
          <w:b/>
        </w:rPr>
        <w:t xml:space="preserve"> </w:t>
      </w:r>
      <w:proofErr w:type="spellStart"/>
      <w:r>
        <w:rPr>
          <w:b/>
        </w:rPr>
        <w:t>RedCap</w:t>
      </w:r>
      <w:proofErr w:type="spellEnd"/>
      <w:r>
        <w:rPr>
          <w:b/>
        </w:rPr>
        <w:t xml:space="preserve"> positioning</w:t>
      </w:r>
    </w:p>
    <w:p w14:paraId="78500D21" w14:textId="2D80181B" w:rsidR="001E656E" w:rsidRDefault="003362C3" w:rsidP="001E656E">
      <w:pPr>
        <w:pStyle w:val="a0"/>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solutions for </w:t>
      </w:r>
      <w:proofErr w:type="spellStart"/>
      <w:r w:rsidR="005A69CC">
        <w:rPr>
          <w:rFonts w:eastAsiaTheme="minorEastAsia"/>
          <w:szCs w:val="20"/>
        </w:rPr>
        <w:t>RedCap</w:t>
      </w:r>
      <w:proofErr w:type="spellEnd"/>
      <w:r w:rsidR="005A69CC">
        <w:rPr>
          <w:rFonts w:eastAsiaTheme="minorEastAsia"/>
          <w:szCs w:val="20"/>
        </w:rPr>
        <w:t xml:space="preserve"> positioning.</w:t>
      </w:r>
    </w:p>
    <w:p w14:paraId="5ED87E75" w14:textId="2337C4A8" w:rsidR="001E656E" w:rsidRPr="001E656E" w:rsidRDefault="001E656E" w:rsidP="001E656E">
      <w:pPr>
        <w:pStyle w:val="20"/>
        <w:tabs>
          <w:tab w:val="clear" w:pos="576"/>
          <w:tab w:val="num" w:pos="717"/>
        </w:tabs>
        <w:spacing w:before="120"/>
        <w:ind w:left="717" w:hanging="576"/>
        <w:jc w:val="both"/>
      </w:pPr>
      <w:r>
        <w:rPr>
          <w:rFonts w:eastAsiaTheme="minorEastAsia"/>
        </w:rPr>
        <w:t>P</w:t>
      </w:r>
      <w:r>
        <w:rPr>
          <w:rFonts w:eastAsiaTheme="minorEastAsia" w:hint="eastAsia"/>
        </w:rPr>
        <w:t>ower</w:t>
      </w:r>
      <w:r>
        <w:rPr>
          <w:rFonts w:eastAsiaTheme="minorEastAsia"/>
        </w:rPr>
        <w:t xml:space="preserve"> saving for </w:t>
      </w:r>
      <w:proofErr w:type="spellStart"/>
      <w:r>
        <w:rPr>
          <w:rFonts w:eastAsiaTheme="minorEastAsia"/>
        </w:rPr>
        <w:t>RedCap</w:t>
      </w:r>
      <w:proofErr w:type="spellEnd"/>
      <w:r>
        <w:rPr>
          <w:rFonts w:eastAsiaTheme="minorEastAsia"/>
        </w:rPr>
        <w:t xml:space="preserve"> positioning</w:t>
      </w:r>
    </w:p>
    <w:p w14:paraId="33D45243" w14:textId="3214B109" w:rsidR="003B4C29" w:rsidRDefault="00F7408B" w:rsidP="003B4C29">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0C3E8D">
        <w:rPr>
          <w:rFonts w:eastAsiaTheme="minorEastAsia"/>
          <w:lang w:eastAsia="zh-CN"/>
        </w:rPr>
        <w:t xml:space="preserve">the use case of </w:t>
      </w:r>
      <w:r>
        <w:rPr>
          <w:rFonts w:eastAsiaTheme="minorEastAsia"/>
          <w:lang w:eastAsia="zh-CN"/>
        </w:rPr>
        <w:t>wearables,</w:t>
      </w:r>
      <w:r w:rsidR="000C3E8D" w:rsidRPr="00E21414">
        <w:t xml:space="preserve"> multiple days (up to 1-2 weeks)</w:t>
      </w:r>
      <w:r w:rsidR="000C3E8D">
        <w:t xml:space="preserve"> battery life is required</w:t>
      </w:r>
      <w:r w:rsidR="000C3E8D" w:rsidRPr="00E21414">
        <w:t>.</w:t>
      </w:r>
      <w:r w:rsidR="000C3E8D">
        <w:t xml:space="preserve"> </w:t>
      </w:r>
      <w:r w:rsidR="00887267">
        <w:t xml:space="preserve">Hence, </w:t>
      </w:r>
      <w:r w:rsidR="003A3998">
        <w:t xml:space="preserve">power saving mechanism for </w:t>
      </w:r>
      <w:proofErr w:type="spellStart"/>
      <w:r w:rsidR="003A3998">
        <w:t>RedCap</w:t>
      </w:r>
      <w:proofErr w:type="spellEnd"/>
      <w:r w:rsidR="003A3998">
        <w:t xml:space="preserve"> positioning should be considered. </w:t>
      </w:r>
      <w:r w:rsidR="007C5023" w:rsidRPr="007C5023">
        <w:t xml:space="preserve">A common </w:t>
      </w:r>
      <w:r w:rsidR="007C5023">
        <w:t>p</w:t>
      </w:r>
      <w:r w:rsidR="007C5023" w:rsidRPr="007C5023">
        <w:t>ower saving mechanism is DRX.</w:t>
      </w:r>
      <w:r w:rsidR="007C5023">
        <w:rPr>
          <w:rFonts w:eastAsiaTheme="minorEastAsia" w:hint="eastAsia"/>
          <w:lang w:eastAsia="zh-CN"/>
        </w:rPr>
        <w:t xml:space="preserve"> </w:t>
      </w:r>
      <w:r w:rsidR="007C5023">
        <w:rPr>
          <w:rFonts w:eastAsiaTheme="minorEastAsia"/>
          <w:lang w:eastAsia="zh-CN"/>
        </w:rPr>
        <w:t>However, b</w:t>
      </w:r>
      <w:r w:rsidR="003B4C29">
        <w:rPr>
          <w:rFonts w:eastAsiaTheme="minorEastAsia"/>
          <w:lang w:eastAsia="zh-CN"/>
        </w:rPr>
        <w:t>ased on</w:t>
      </w:r>
      <w:r w:rsidR="003B4C29">
        <w:rPr>
          <w:rFonts w:eastAsiaTheme="minorEastAsia" w:hint="eastAsia"/>
          <w:lang w:eastAsia="zh-CN"/>
        </w:rPr>
        <w:t xml:space="preserve"> current </w:t>
      </w:r>
      <w:r w:rsidR="003B4C29">
        <w:rPr>
          <w:rFonts w:eastAsiaTheme="minorEastAsia"/>
          <w:lang w:eastAsia="zh-CN"/>
        </w:rPr>
        <w:t>RAN4 conclusion</w:t>
      </w:r>
      <w:r w:rsidR="003B4C29">
        <w:rPr>
          <w:rFonts w:eastAsiaTheme="minorEastAsia" w:hint="eastAsia"/>
          <w:lang w:eastAsia="zh-CN"/>
        </w:rPr>
        <w:t xml:space="preserve">, </w:t>
      </w:r>
      <w:r w:rsidR="003B4C29">
        <w:rPr>
          <w:rFonts w:eastAsiaTheme="minorEastAsia"/>
          <w:lang w:eastAsia="zh-CN"/>
        </w:rPr>
        <w:t>PRS measurement requirement is defined independent of DRX configuration, that is</w:t>
      </w:r>
      <w:r w:rsidR="00AB7C5B">
        <w:rPr>
          <w:rFonts w:eastAsiaTheme="minorEastAsia"/>
          <w:lang w:eastAsia="zh-CN"/>
        </w:rPr>
        <w:t>,</w:t>
      </w:r>
      <w:r w:rsidR="003B4C29">
        <w:rPr>
          <w:rFonts w:eastAsiaTheme="minorEastAsia"/>
          <w:lang w:eastAsia="zh-CN"/>
        </w:rPr>
        <w:t xml:space="preserve"> w</w:t>
      </w:r>
      <w:r w:rsidR="003B4C29" w:rsidRPr="002B6FC6">
        <w:rPr>
          <w:rFonts w:eastAsiaTheme="minorEastAsia"/>
          <w:lang w:eastAsia="zh-CN"/>
        </w:rPr>
        <w:t>hen the UE is configured with DRX, the UE also wakes up to measure PRS during the DRX inactive time.</w:t>
      </w:r>
      <w:r w:rsidR="003B4C29">
        <w:rPr>
          <w:rFonts w:eastAsiaTheme="minorEastAsia"/>
          <w:lang w:eastAsia="zh-CN"/>
        </w:rPr>
        <w:t xml:space="preserve"> </w:t>
      </w:r>
      <w:r w:rsidR="003B4C29" w:rsidRPr="00B350D9">
        <w:rPr>
          <w:rFonts w:eastAsiaTheme="minorEastAsia"/>
          <w:lang w:eastAsia="zh-CN"/>
        </w:rPr>
        <w:t xml:space="preserve">In our view, it will cause violation of power saving if </w:t>
      </w:r>
      <w:r w:rsidR="003B4C29">
        <w:rPr>
          <w:rFonts w:eastAsiaTheme="minorEastAsia"/>
          <w:lang w:eastAsia="zh-CN"/>
        </w:rPr>
        <w:t>the UE receives</w:t>
      </w:r>
      <w:r w:rsidR="003B4C29" w:rsidRPr="00B350D9">
        <w:rPr>
          <w:rFonts w:eastAsiaTheme="minorEastAsia"/>
          <w:lang w:eastAsia="zh-CN"/>
        </w:rPr>
        <w:t xml:space="preserve"> </w:t>
      </w:r>
      <w:r w:rsidR="003B4C29">
        <w:rPr>
          <w:rFonts w:eastAsiaTheme="minorEastAsia"/>
          <w:lang w:eastAsia="zh-CN"/>
        </w:rPr>
        <w:t>PRS</w:t>
      </w:r>
      <w:r w:rsidR="003B4C29" w:rsidRPr="00B350D9">
        <w:rPr>
          <w:rFonts w:eastAsiaTheme="minorEastAsia"/>
          <w:lang w:eastAsia="zh-CN"/>
        </w:rPr>
        <w:t xml:space="preserve"> regardless of DRX state. For example, </w:t>
      </w:r>
      <w:r w:rsidR="003B4C29">
        <w:rPr>
          <w:rFonts w:eastAsiaTheme="minorEastAsia" w:hint="eastAsia"/>
          <w:lang w:eastAsia="zh-CN"/>
        </w:rPr>
        <w:t>i</w:t>
      </w:r>
      <w:r w:rsidR="003B4C29" w:rsidRPr="00B350D9">
        <w:rPr>
          <w:rFonts w:eastAsiaTheme="minorEastAsia"/>
          <w:lang w:eastAsia="zh-CN"/>
        </w:rPr>
        <w:t xml:space="preserve">n DRX mode, </w:t>
      </w:r>
      <w:r w:rsidR="003B4C29">
        <w:rPr>
          <w:rFonts w:eastAsiaTheme="minorEastAsia"/>
          <w:lang w:eastAsia="zh-CN"/>
        </w:rPr>
        <w:t xml:space="preserve">the </w:t>
      </w:r>
      <w:r w:rsidR="003B4C29" w:rsidRPr="00B350D9">
        <w:rPr>
          <w:rFonts w:eastAsiaTheme="minorEastAsia"/>
          <w:lang w:eastAsia="zh-CN"/>
        </w:rPr>
        <w:t xml:space="preserve">UE is probably in deep sleep state and will need </w:t>
      </w:r>
      <w:r w:rsidR="003B4C29">
        <w:rPr>
          <w:rFonts w:eastAsiaTheme="minorEastAsia"/>
          <w:lang w:eastAsia="zh-CN"/>
        </w:rPr>
        <w:t xml:space="preserve">at least </w:t>
      </w:r>
      <w:r w:rsidR="003B4C29" w:rsidRPr="00B350D9">
        <w:rPr>
          <w:rFonts w:eastAsiaTheme="minorEastAsia"/>
          <w:lang w:eastAsia="zh-CN"/>
        </w:rPr>
        <w:t xml:space="preserve">20ms to wake up only for </w:t>
      </w:r>
      <w:r w:rsidR="003B4C29">
        <w:rPr>
          <w:rFonts w:eastAsiaTheme="minorEastAsia"/>
          <w:lang w:eastAsia="zh-CN"/>
        </w:rPr>
        <w:t>receiving</w:t>
      </w:r>
      <w:r w:rsidR="003B4C29" w:rsidRPr="00B350D9">
        <w:rPr>
          <w:rFonts w:eastAsiaTheme="minorEastAsia"/>
          <w:lang w:eastAsia="zh-CN"/>
        </w:rPr>
        <w:t xml:space="preserve"> </w:t>
      </w:r>
      <w:r w:rsidR="003B4C29">
        <w:rPr>
          <w:rFonts w:eastAsiaTheme="minorEastAsia"/>
          <w:lang w:eastAsia="zh-CN"/>
        </w:rPr>
        <w:t>1 PRS occasion</w:t>
      </w:r>
      <w:r w:rsidR="003B4C29" w:rsidRPr="00B350D9">
        <w:rPr>
          <w:rFonts w:eastAsiaTheme="minorEastAsia"/>
          <w:lang w:eastAsia="zh-CN"/>
        </w:rPr>
        <w:t xml:space="preserve">. </w:t>
      </w:r>
      <w:r w:rsidR="003B4C29">
        <w:rPr>
          <w:rFonts w:eastAsiaTheme="minorEastAsia"/>
          <w:lang w:eastAsia="zh-CN"/>
        </w:rPr>
        <w:t>T</w:t>
      </w:r>
      <w:r w:rsidR="003B4C29" w:rsidRPr="00B350D9">
        <w:rPr>
          <w:rFonts w:eastAsiaTheme="minorEastAsia"/>
          <w:lang w:eastAsia="zh-CN"/>
        </w:rPr>
        <w:t xml:space="preserve">he power consumption </w:t>
      </w:r>
      <w:r w:rsidR="003B4C29">
        <w:rPr>
          <w:rFonts w:eastAsiaTheme="minorEastAsia"/>
          <w:lang w:eastAsia="zh-CN"/>
        </w:rPr>
        <w:t xml:space="preserve">loss </w:t>
      </w:r>
      <w:r w:rsidR="003B4C29" w:rsidRPr="00B350D9">
        <w:rPr>
          <w:rFonts w:eastAsiaTheme="minorEastAsia"/>
          <w:lang w:eastAsia="zh-CN"/>
        </w:rPr>
        <w:t>exceeds the benefit by far.</w:t>
      </w:r>
    </w:p>
    <w:p w14:paraId="38F439B2" w14:textId="25A0F847" w:rsidR="0088538F" w:rsidRPr="0088538F" w:rsidRDefault="00774DCD" w:rsidP="001A6355">
      <w:pPr>
        <w:spacing w:after="120" w:line="260" w:lineRule="exact"/>
        <w:jc w:val="both"/>
        <w:rPr>
          <w:rFonts w:eastAsiaTheme="minorEastAsia"/>
          <w:lang w:eastAsia="zh-CN"/>
        </w:rPr>
      </w:pPr>
      <w:r>
        <w:rPr>
          <w:rFonts w:eastAsiaTheme="minorEastAsia"/>
          <w:lang w:eastAsia="zh-CN"/>
        </w:rPr>
        <w:t xml:space="preserve">We evaluated </w:t>
      </w:r>
      <w:r w:rsidR="00854BD2" w:rsidRPr="00854BD2">
        <w:rPr>
          <w:rFonts w:eastAsiaTheme="minorEastAsia"/>
          <w:lang w:eastAsia="zh-CN"/>
        </w:rPr>
        <w:t xml:space="preserve">the </w:t>
      </w:r>
      <w:r w:rsidR="00740575" w:rsidRPr="00740575">
        <w:rPr>
          <w:rFonts w:eastAsiaTheme="minorEastAsia"/>
          <w:lang w:eastAsia="zh-CN"/>
        </w:rPr>
        <w:t>power consumption</w:t>
      </w:r>
      <w:r w:rsidR="00740575">
        <w:rPr>
          <w:rFonts w:eastAsiaTheme="minorEastAsia"/>
          <w:lang w:eastAsia="zh-CN"/>
        </w:rPr>
        <w:t xml:space="preserve"> </w:t>
      </w:r>
      <w:r w:rsidR="00854BD2" w:rsidRPr="00854BD2">
        <w:rPr>
          <w:rFonts w:eastAsiaTheme="minorEastAsia"/>
          <w:lang w:eastAsia="zh-CN"/>
        </w:rPr>
        <w:t>impact of DRX on positioning measurements</w:t>
      </w:r>
      <w:r w:rsidR="00854BD2">
        <w:rPr>
          <w:rFonts w:eastAsiaTheme="minorEastAsia"/>
          <w:lang w:eastAsia="zh-CN"/>
        </w:rPr>
        <w:t xml:space="preserve"> </w:t>
      </w:r>
      <w:r w:rsidR="00740575">
        <w:rPr>
          <w:rFonts w:eastAsiaTheme="minorEastAsia"/>
          <w:lang w:eastAsia="zh-CN"/>
        </w:rPr>
        <w:t>i</w:t>
      </w:r>
      <w:r w:rsidR="00DC782A">
        <w:rPr>
          <w:rFonts w:eastAsiaTheme="minorEastAsia"/>
          <w:lang w:eastAsia="zh-CN"/>
        </w:rPr>
        <w:t>n our companion contribution</w:t>
      </w:r>
      <w:r w:rsidR="00740575">
        <w:rPr>
          <w:rFonts w:eastAsiaTheme="minorEastAsia"/>
          <w:lang w:eastAsia="zh-CN"/>
        </w:rPr>
        <w:t xml:space="preserve"> [</w:t>
      </w:r>
      <w:r w:rsidR="00DA3197">
        <w:rPr>
          <w:rFonts w:eastAsiaTheme="minorEastAsia"/>
          <w:lang w:eastAsia="zh-CN"/>
        </w:rPr>
        <w:t>4</w:t>
      </w:r>
      <w:r w:rsidR="00740575">
        <w:rPr>
          <w:rFonts w:eastAsiaTheme="minorEastAsia"/>
          <w:lang w:eastAsia="zh-CN"/>
        </w:rPr>
        <w:t>]</w:t>
      </w:r>
      <w:r w:rsidR="00DC782A">
        <w:rPr>
          <w:rFonts w:eastAsiaTheme="minorEastAsia"/>
          <w:lang w:eastAsia="zh-CN"/>
        </w:rPr>
        <w:t xml:space="preserve"> in Rel-17</w:t>
      </w:r>
      <w:r w:rsidR="00740575">
        <w:rPr>
          <w:rFonts w:eastAsiaTheme="minorEastAsia"/>
          <w:lang w:eastAsia="zh-CN"/>
        </w:rPr>
        <w:t xml:space="preserve">. </w:t>
      </w:r>
      <w:r w:rsidR="00740575">
        <w:rPr>
          <w:rFonts w:eastAsiaTheme="minorEastAsia" w:hint="eastAsia"/>
          <w:lang w:eastAsia="zh-CN"/>
        </w:rPr>
        <w:t xml:space="preserve">It can be observed that, </w:t>
      </w:r>
      <w:r w:rsidR="00740575">
        <w:rPr>
          <w:rFonts w:eastAsiaTheme="minorEastAsia"/>
          <w:lang w:eastAsia="zh-CN"/>
        </w:rPr>
        <w:t>when PRS measurement is impacted by DRX (reception 1 PRS occasion every DRX cycle (160ms)), 34</w:t>
      </w:r>
      <w:r w:rsidR="00740575">
        <w:rPr>
          <w:rFonts w:eastAsiaTheme="minorEastAsia" w:hint="eastAsia"/>
          <w:lang w:eastAsia="zh-CN"/>
        </w:rPr>
        <w:t>.</w:t>
      </w:r>
      <w:r w:rsidR="00740575">
        <w:rPr>
          <w:rFonts w:eastAsiaTheme="minorEastAsia"/>
          <w:lang w:eastAsia="zh-CN"/>
        </w:rPr>
        <w:t>19</w:t>
      </w:r>
      <w:r w:rsidR="00740575">
        <w:rPr>
          <w:rFonts w:eastAsiaTheme="minorEastAsia" w:hint="eastAsia"/>
          <w:lang w:eastAsia="zh-CN"/>
        </w:rPr>
        <w:t>%</w:t>
      </w:r>
      <w:r w:rsidR="00740575">
        <w:rPr>
          <w:rFonts w:eastAsiaTheme="minorEastAsia"/>
          <w:lang w:eastAsia="zh-CN"/>
        </w:rPr>
        <w:t xml:space="preserve"> </w:t>
      </w:r>
      <w:r w:rsidR="00740575">
        <w:rPr>
          <w:rFonts w:eastAsiaTheme="minorEastAsia" w:hint="eastAsia"/>
          <w:lang w:eastAsia="zh-CN"/>
        </w:rPr>
        <w:t>p</w:t>
      </w:r>
      <w:r w:rsidR="00740575">
        <w:rPr>
          <w:rFonts w:eastAsiaTheme="minorEastAsia"/>
          <w:lang w:eastAsia="zh-CN"/>
        </w:rPr>
        <w:t xml:space="preserve">ower saving gain is shown, comparing with PRS measurement regardless of </w:t>
      </w:r>
      <w:proofErr w:type="gramStart"/>
      <w:r w:rsidR="00740575">
        <w:rPr>
          <w:rFonts w:eastAsiaTheme="minorEastAsia"/>
          <w:lang w:eastAsia="zh-CN"/>
        </w:rPr>
        <w:lastRenderedPageBreak/>
        <w:t>DRX(</w:t>
      </w:r>
      <w:proofErr w:type="gramEnd"/>
      <w:r w:rsidR="00740575">
        <w:rPr>
          <w:rFonts w:eastAsiaTheme="minorEastAsia"/>
          <w:lang w:eastAsia="zh-CN"/>
        </w:rPr>
        <w:t>reception 2 PRS occasions every DRX cycle (160ms)). I</w:t>
      </w:r>
      <w:r w:rsidR="00740575" w:rsidRPr="0027002D">
        <w:rPr>
          <w:rFonts w:eastAsiaTheme="minorEastAsia"/>
          <w:lang w:eastAsia="zh-CN"/>
        </w:rPr>
        <w:t xml:space="preserve">f PRS </w:t>
      </w:r>
      <w:r w:rsidR="00740575">
        <w:rPr>
          <w:rFonts w:eastAsiaTheme="minorEastAsia"/>
          <w:lang w:eastAsia="zh-CN"/>
        </w:rPr>
        <w:t xml:space="preserve">reception </w:t>
      </w:r>
      <w:r w:rsidR="00740575" w:rsidRPr="0027002D">
        <w:rPr>
          <w:rFonts w:eastAsiaTheme="minorEastAsia"/>
          <w:lang w:eastAsia="zh-CN"/>
        </w:rPr>
        <w:t xml:space="preserve">is </w:t>
      </w:r>
      <w:r w:rsidR="00740575">
        <w:rPr>
          <w:rFonts w:eastAsiaTheme="minorEastAsia"/>
          <w:lang w:eastAsia="zh-CN"/>
        </w:rPr>
        <w:t>impacted</w:t>
      </w:r>
      <w:r w:rsidR="00740575" w:rsidRPr="0027002D">
        <w:rPr>
          <w:rFonts w:eastAsiaTheme="minorEastAsia"/>
          <w:lang w:eastAsia="zh-CN"/>
        </w:rPr>
        <w:t xml:space="preserve"> by DRX, a great </w:t>
      </w:r>
      <w:r w:rsidR="00740575">
        <w:rPr>
          <w:rFonts w:eastAsiaTheme="minorEastAsia"/>
          <w:lang w:eastAsia="zh-CN"/>
        </w:rPr>
        <w:t>power saving</w:t>
      </w:r>
      <w:r w:rsidR="00740575" w:rsidRPr="0027002D">
        <w:rPr>
          <w:rFonts w:eastAsiaTheme="minorEastAsia"/>
          <w:lang w:eastAsia="zh-CN"/>
        </w:rPr>
        <w:t xml:space="preserve"> gain will be obtained</w:t>
      </w:r>
      <w:r w:rsidR="00740575">
        <w:rPr>
          <w:rFonts w:eastAsiaTheme="minorEastAsia"/>
          <w:lang w:eastAsia="zh-CN"/>
        </w:rPr>
        <w:t>.</w:t>
      </w:r>
    </w:p>
    <w:p w14:paraId="7D69AC66" w14:textId="77777777" w:rsidR="003B4C29" w:rsidRDefault="003B4C29" w:rsidP="003B4C29">
      <w:pPr>
        <w:pStyle w:val="B1"/>
        <w:spacing w:line="260" w:lineRule="exact"/>
        <w:ind w:left="0" w:firstLine="0"/>
        <w:jc w:val="both"/>
        <w:rPr>
          <w:rFonts w:eastAsiaTheme="minorEastAsia"/>
          <w:lang w:eastAsia="zh-CN"/>
        </w:rPr>
      </w:pPr>
      <w:r>
        <w:rPr>
          <w:rFonts w:eastAsiaTheme="minorEastAsia"/>
          <w:lang w:eastAsia="zh-CN"/>
        </w:rPr>
        <w:t>In current specification, except for PRS, CSI-RS for mobility and CSI-RS for CSI are impacted by DRX for power saving, which are d</w:t>
      </w:r>
      <w:r w:rsidRPr="00E779D3">
        <w:rPr>
          <w:rFonts w:eastAsiaTheme="minorEastAsia"/>
          <w:lang w:eastAsia="zh-CN"/>
        </w:rPr>
        <w:t xml:space="preserve">escribed in </w:t>
      </w:r>
      <w:r>
        <w:rPr>
          <w:rFonts w:eastAsiaTheme="minorEastAsia"/>
          <w:lang w:eastAsia="zh-CN"/>
        </w:rPr>
        <w:t xml:space="preserve">TS38.214 </w:t>
      </w:r>
      <w:r w:rsidRPr="00E779D3">
        <w:rPr>
          <w:rFonts w:eastAsiaTheme="minorEastAsia"/>
          <w:lang w:eastAsia="zh-CN"/>
        </w:rPr>
        <w:t>as follows</w:t>
      </w:r>
      <w:r>
        <w:rPr>
          <w:rFonts w:eastAsiaTheme="minorEastAsia"/>
          <w:lang w:eastAsia="zh-CN"/>
        </w:rPr>
        <w:t>:</w:t>
      </w:r>
    </w:p>
    <w:tbl>
      <w:tblPr>
        <w:tblStyle w:val="af2"/>
        <w:tblW w:w="0" w:type="auto"/>
        <w:tblInd w:w="-5" w:type="dxa"/>
        <w:tblLook w:val="04A0" w:firstRow="1" w:lastRow="0" w:firstColumn="1" w:lastColumn="0" w:noHBand="0" w:noVBand="1"/>
      </w:tblPr>
      <w:tblGrid>
        <w:gridCol w:w="9065"/>
      </w:tblGrid>
      <w:tr w:rsidR="003B4C29" w14:paraId="52ACEAD1" w14:textId="77777777" w:rsidTr="002E0C5E">
        <w:tc>
          <w:tcPr>
            <w:tcW w:w="9065" w:type="dxa"/>
          </w:tcPr>
          <w:p w14:paraId="5A07BB5D"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mobility</w:t>
            </w:r>
          </w:p>
          <w:p w14:paraId="75ABD7CB" w14:textId="77777777" w:rsidR="003B4C29" w:rsidRDefault="003B4C29" w:rsidP="00425892">
            <w:pPr>
              <w:spacing w:after="120" w:line="260" w:lineRule="atLeast"/>
              <w:jc w:val="both"/>
            </w:pPr>
            <w:r w:rsidRPr="003021FE">
              <w:t xml:space="preserve">If the UE is configured with DRX, the UE is not required to perform measurement of CSI-RS resources other than during the active time for measurements based on </w:t>
            </w:r>
            <w:r w:rsidRPr="003021FE">
              <w:rPr>
                <w:i/>
              </w:rPr>
              <w:t>CSI-RS-Resource-Mobility</w:t>
            </w:r>
            <w:r w:rsidRPr="003021FE">
              <w:t xml:space="preserve">. When the UE is configured to monitor DCI format 2_6, the UE is not required to perform measurements other than during the active time and during the timer duration indicated by </w:t>
            </w:r>
            <w:proofErr w:type="spellStart"/>
            <w:r w:rsidRPr="003021FE">
              <w:rPr>
                <w:i/>
              </w:rPr>
              <w:t>drx-onDurationTimer</w:t>
            </w:r>
            <w:proofErr w:type="spellEnd"/>
            <w:r w:rsidRPr="003021FE">
              <w:t xml:space="preserve"> based on </w:t>
            </w:r>
            <w:r w:rsidRPr="003021FE">
              <w:rPr>
                <w:i/>
                <w:iCs/>
              </w:rPr>
              <w:t>CSI-RS-Resource-Mobility</w:t>
            </w:r>
            <w:r w:rsidRPr="003021FE">
              <w:t xml:space="preserve">. </w:t>
            </w:r>
          </w:p>
          <w:p w14:paraId="5C826DFF"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CSI</w:t>
            </w:r>
          </w:p>
          <w:p w14:paraId="12C2B52B" w14:textId="77777777" w:rsidR="003B4C29" w:rsidRPr="00B625F6" w:rsidRDefault="003B4C29" w:rsidP="00425892">
            <w:pPr>
              <w:spacing w:after="120" w:line="260" w:lineRule="atLeast"/>
              <w:jc w:val="both"/>
            </w:pPr>
            <w:r>
              <w:t>I</w:t>
            </w:r>
            <w:r w:rsidRPr="00B625F6">
              <w:t xml:space="preserve">f  the UE is configured to monitor DCI format 2_6 and configured by higher layer parameter </w:t>
            </w:r>
            <w:proofErr w:type="spellStart"/>
            <w:r w:rsidRPr="00B625F6">
              <w:rPr>
                <w:i/>
                <w:iCs/>
              </w:rPr>
              <w:t>ps-TransmitOtherPeriodicCSI</w:t>
            </w:r>
            <w:proofErr w:type="spellEnd"/>
            <w:r w:rsidRPr="00B625F6">
              <w:t xml:space="preserve"> to report CSI with the higher layer parameter </w:t>
            </w:r>
            <w:proofErr w:type="spellStart"/>
            <w:r w:rsidRPr="00B625F6">
              <w:rPr>
                <w:i/>
              </w:rPr>
              <w:t>reportConfigType</w:t>
            </w:r>
            <w:proofErr w:type="spellEnd"/>
            <w:r w:rsidRPr="00B625F6">
              <w:t xml:space="preserve"> set to 'periodic' and </w:t>
            </w:r>
            <w:proofErr w:type="spellStart"/>
            <w:r w:rsidRPr="00B625F6">
              <w:rPr>
                <w:i/>
                <w:iCs/>
              </w:rPr>
              <w:t>reportQuantity</w:t>
            </w:r>
            <w:proofErr w:type="spellEnd"/>
            <w:r w:rsidRPr="00B625F6">
              <w:t xml:space="preserve"> set to quantities other than 'cri-RSRP' and '</w:t>
            </w:r>
            <w:proofErr w:type="spellStart"/>
            <w:r w:rsidRPr="00B625F6">
              <w:t>ssb</w:t>
            </w:r>
            <w:proofErr w:type="spellEnd"/>
            <w:r w:rsidRPr="00B625F6">
              <w:t xml:space="preserve">-Index-RSRP' when </w:t>
            </w:r>
            <w:proofErr w:type="spellStart"/>
            <w:r w:rsidRPr="00B625F6">
              <w:rPr>
                <w:i/>
              </w:rPr>
              <w:t>drx-onDurationTimer</w:t>
            </w:r>
            <w:proofErr w:type="spellEnd"/>
            <w:r w:rsidRPr="00B625F6">
              <w:t xml:space="preserve"> is not started, the most recent CSI measurement occasion occurs in DRX active time or during the time duration indicated by </w:t>
            </w:r>
            <w:proofErr w:type="spellStart"/>
            <w:r w:rsidRPr="00B625F6">
              <w:rPr>
                <w:i/>
              </w:rPr>
              <w:t>drx-onDurationTimer</w:t>
            </w:r>
            <w:proofErr w:type="spellEnd"/>
            <w:r w:rsidRPr="00B625F6">
              <w:t xml:space="preserve"> also outside DRX active time for CSI to be reported;</w:t>
            </w:r>
          </w:p>
        </w:tc>
      </w:tr>
    </w:tbl>
    <w:p w14:paraId="4EB9369B" w14:textId="3E74A49D" w:rsidR="003B4C29" w:rsidRDefault="003B4C29" w:rsidP="00FB2B5D">
      <w:pPr>
        <w:pStyle w:val="B1"/>
        <w:spacing w:before="120" w:after="120" w:line="260" w:lineRule="exact"/>
        <w:ind w:left="0" w:firstLine="0"/>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Pr>
          <w:rFonts w:eastAsiaTheme="minorEastAsia" w:hint="eastAsia"/>
          <w:lang w:eastAsia="zh-CN"/>
        </w:rPr>
        <w:t>s</w:t>
      </w:r>
      <w:r w:rsidRPr="0045191C">
        <w:rPr>
          <w:rFonts w:eastAsiaTheme="minorEastAsia"/>
          <w:lang w:eastAsia="zh-CN"/>
        </w:rPr>
        <w:t>imilarly</w:t>
      </w:r>
      <w:r>
        <w:rPr>
          <w:rFonts w:eastAsiaTheme="minorEastAsia"/>
          <w:lang w:eastAsia="zh-CN"/>
        </w:rPr>
        <w:t>, we think DRX impact on PRS measurement should also be considered for NR positioning enhancement.</w:t>
      </w:r>
      <w:r w:rsidR="00432A6C">
        <w:rPr>
          <w:rFonts w:eastAsiaTheme="minorEastAsia"/>
          <w:lang w:eastAsia="zh-CN"/>
        </w:rPr>
        <w:t xml:space="preserve"> </w:t>
      </w:r>
      <w:r w:rsidR="00B37DBF" w:rsidRPr="00E06C0D">
        <w:rPr>
          <w:rFonts w:eastAsiaTheme="minorEastAsia"/>
          <w:lang w:eastAsia="zh-CN"/>
        </w:rPr>
        <w:t xml:space="preserve">From example, the UE behaviour </w:t>
      </w:r>
      <w:r w:rsidR="00B32C39" w:rsidRPr="00E06C0D">
        <w:rPr>
          <w:rFonts w:eastAsiaTheme="minorEastAsia"/>
          <w:lang w:eastAsia="zh-CN"/>
        </w:rPr>
        <w:t>inside/outside</w:t>
      </w:r>
      <w:r w:rsidR="00B32C39" w:rsidRPr="00E06C0D">
        <w:rPr>
          <w:i/>
          <w:noProof/>
        </w:rPr>
        <w:t xml:space="preserve"> </w:t>
      </w:r>
      <w:r w:rsidR="00B32C39" w:rsidRPr="00E06C0D">
        <w:rPr>
          <w:i/>
          <w:iCs/>
          <w:noProof/>
        </w:rPr>
        <w:t>drx-onDurationTimer</w:t>
      </w:r>
      <w:r w:rsidR="00B32C39" w:rsidRPr="00E06C0D">
        <w:rPr>
          <w:noProof/>
        </w:rPr>
        <w:t xml:space="preserve"> or DRX active time </w:t>
      </w:r>
      <w:r w:rsidR="00F313C2" w:rsidRPr="00E06C0D">
        <w:rPr>
          <w:noProof/>
        </w:rPr>
        <w:t>can</w:t>
      </w:r>
      <w:r w:rsidR="00B32C39" w:rsidRPr="00E06C0D">
        <w:rPr>
          <w:noProof/>
        </w:rPr>
        <w:t xml:space="preserve"> be </w:t>
      </w:r>
      <w:r w:rsidR="00F313C2" w:rsidRPr="00E06C0D">
        <w:rPr>
          <w:noProof/>
        </w:rPr>
        <w:t>discussed</w:t>
      </w:r>
      <w:r w:rsidR="008B527A" w:rsidRPr="00E06C0D">
        <w:rPr>
          <w:noProof/>
        </w:rPr>
        <w:t xml:space="preserve"> at least</w:t>
      </w:r>
      <w:r w:rsidR="00B32C39">
        <w:rPr>
          <w:noProof/>
        </w:rPr>
        <w:t>.</w:t>
      </w:r>
      <w:r w:rsidR="00435092">
        <w:rPr>
          <w:noProof/>
        </w:rPr>
        <w:t xml:space="preserve"> </w:t>
      </w:r>
    </w:p>
    <w:p w14:paraId="29B3FEDD" w14:textId="2CA01FBC" w:rsidR="003B4C29" w:rsidRDefault="00FB5768" w:rsidP="003B4C29">
      <w:pPr>
        <w:pStyle w:val="B1"/>
        <w:spacing w:line="260" w:lineRule="exact"/>
        <w:ind w:left="0" w:firstLine="0"/>
        <w:jc w:val="both"/>
      </w:pPr>
      <w:r>
        <w:rPr>
          <w:rFonts w:eastAsiaTheme="minorEastAsia"/>
          <w:lang w:eastAsia="zh-CN"/>
        </w:rPr>
        <w:t>In addition</w:t>
      </w:r>
      <w:r w:rsidR="003B4C29">
        <w:rPr>
          <w:rFonts w:eastAsiaTheme="minorEastAsia"/>
          <w:lang w:eastAsia="zh-CN"/>
        </w:rPr>
        <w:t>, t</w:t>
      </w:r>
      <w:r w:rsidR="003B4C29" w:rsidRPr="00F83DA0">
        <w:rPr>
          <w:rFonts w:eastAsiaTheme="minorEastAsia"/>
          <w:lang w:eastAsia="zh-CN"/>
        </w:rPr>
        <w:t>he bad influence of DRX on PRS measurement cannot be ignored</w:t>
      </w:r>
      <w:r w:rsidR="003B4C29">
        <w:rPr>
          <w:rFonts w:eastAsiaTheme="minorEastAsia"/>
          <w:lang w:eastAsia="zh-CN"/>
        </w:rPr>
        <w:t xml:space="preserve">. </w:t>
      </w:r>
      <w:r w:rsidR="003B4C29" w:rsidRPr="00884410">
        <w:rPr>
          <w:rFonts w:eastAsiaTheme="minorEastAsia"/>
          <w:lang w:eastAsia="zh-CN"/>
        </w:rPr>
        <w:t>The most direct impact of DRX on PRS measurement is to extend the measurement period of PRS</w:t>
      </w:r>
      <w:r w:rsidR="003B4C29">
        <w:rPr>
          <w:rFonts w:eastAsiaTheme="minorEastAsia"/>
          <w:lang w:eastAsia="zh-CN"/>
        </w:rPr>
        <w:t xml:space="preserve">. On the one hand, </w:t>
      </w:r>
      <w:r w:rsidR="00360EB0">
        <w:rPr>
          <w:rFonts w:eastAsiaTheme="minorEastAsia"/>
          <w:lang w:eastAsia="zh-CN"/>
        </w:rPr>
        <w:t xml:space="preserve">if PRS cannot be measured outside </w:t>
      </w:r>
      <w:r w:rsidR="006A5843" w:rsidRPr="00D03735">
        <w:rPr>
          <w:i/>
          <w:iCs/>
          <w:noProof/>
        </w:rPr>
        <w:t>drx-onDurationTimer</w:t>
      </w:r>
      <w:r w:rsidR="006A5843" w:rsidRPr="00B32C39">
        <w:rPr>
          <w:noProof/>
        </w:rPr>
        <w:t xml:space="preserve"> or active time</w:t>
      </w:r>
      <w:r w:rsidR="003B4C29" w:rsidRPr="00485254">
        <w:rPr>
          <w:rFonts w:eastAsiaTheme="minorEastAsia"/>
          <w:lang w:eastAsia="zh-CN"/>
        </w:rPr>
        <w:t xml:space="preserve">, the number of PRS </w:t>
      </w:r>
      <w:r w:rsidR="00257245">
        <w:rPr>
          <w:rFonts w:eastAsiaTheme="minorEastAsia"/>
          <w:lang w:eastAsia="zh-CN"/>
        </w:rPr>
        <w:t>measurement instance</w:t>
      </w:r>
      <w:r w:rsidR="003B4C29" w:rsidRPr="00485254">
        <w:rPr>
          <w:rFonts w:eastAsiaTheme="minorEastAsia"/>
          <w:lang w:eastAsia="zh-CN"/>
        </w:rPr>
        <w:t>s measured by the UE</w:t>
      </w:r>
      <w:r w:rsidR="007F74BD">
        <w:rPr>
          <w:rFonts w:eastAsiaTheme="minorEastAsia"/>
          <w:lang w:eastAsia="zh-CN"/>
        </w:rPr>
        <w:t xml:space="preserve"> within</w:t>
      </w:r>
      <w:r w:rsidR="00F820BE">
        <w:rPr>
          <w:rFonts w:eastAsiaTheme="minorEastAsia"/>
          <w:lang w:eastAsia="zh-CN"/>
        </w:rPr>
        <w:t xml:space="preserve"> a period of time</w:t>
      </w:r>
      <w:r w:rsidR="003B4C29" w:rsidRPr="00485254">
        <w:rPr>
          <w:rFonts w:eastAsiaTheme="minorEastAsia"/>
          <w:lang w:eastAsia="zh-CN"/>
        </w:rPr>
        <w:t xml:space="preserve"> </w:t>
      </w:r>
      <w:r w:rsidR="00C4551E">
        <w:rPr>
          <w:rFonts w:eastAsiaTheme="minorEastAsia"/>
          <w:lang w:eastAsia="zh-CN"/>
        </w:rPr>
        <w:t>will be</w:t>
      </w:r>
      <w:r w:rsidR="003B4C29">
        <w:rPr>
          <w:rFonts w:eastAsiaTheme="minorEastAsia"/>
          <w:lang w:eastAsia="zh-CN"/>
        </w:rPr>
        <w:t xml:space="preserve"> smaller</w:t>
      </w:r>
      <w:r w:rsidR="003B4C29" w:rsidRPr="00485254">
        <w:rPr>
          <w:rFonts w:eastAsiaTheme="minorEastAsia"/>
          <w:lang w:eastAsia="zh-CN"/>
        </w:rPr>
        <w:t xml:space="preserve">, which </w:t>
      </w:r>
      <w:r w:rsidR="00921FFD">
        <w:rPr>
          <w:rFonts w:eastAsiaTheme="minorEastAsia"/>
          <w:lang w:eastAsia="zh-CN"/>
        </w:rPr>
        <w:t>may</w:t>
      </w:r>
      <w:r w:rsidR="003B4C29" w:rsidRPr="00485254">
        <w:rPr>
          <w:rFonts w:eastAsiaTheme="minorEastAsia"/>
          <w:lang w:eastAsia="zh-CN"/>
        </w:rPr>
        <w:t xml:space="preserve"> lead to a decrease in accuracy performance</w:t>
      </w:r>
      <w:r w:rsidR="003B4C29">
        <w:rPr>
          <w:rFonts w:eastAsiaTheme="minorEastAsia"/>
          <w:lang w:eastAsia="zh-CN"/>
        </w:rPr>
        <w:t xml:space="preserve">. On the other hand, </w:t>
      </w:r>
      <w:r w:rsidR="003B4C29" w:rsidRPr="005A3CF3">
        <w:rPr>
          <w:rFonts w:eastAsiaTheme="minorEastAsia"/>
          <w:lang w:eastAsia="zh-CN"/>
        </w:rPr>
        <w:t>to ensure accuracy, it takes longer</w:t>
      </w:r>
      <w:r w:rsidR="003B4C29">
        <w:rPr>
          <w:rFonts w:eastAsiaTheme="minorEastAsia"/>
          <w:lang w:eastAsia="zh-CN"/>
        </w:rPr>
        <w:t xml:space="preserve"> time</w:t>
      </w:r>
      <w:r w:rsidR="003B4C29" w:rsidRPr="005A3CF3">
        <w:rPr>
          <w:rFonts w:eastAsiaTheme="minorEastAsia"/>
          <w:lang w:eastAsia="zh-CN"/>
        </w:rPr>
        <w:t xml:space="preserve"> for the UE to measure the </w:t>
      </w:r>
      <w:r w:rsidR="003B4C29">
        <w:rPr>
          <w:rFonts w:eastAsiaTheme="minorEastAsia"/>
          <w:lang w:eastAsia="zh-CN"/>
        </w:rPr>
        <w:t>enough</w:t>
      </w:r>
      <w:r w:rsidR="003B4C29" w:rsidRPr="005A3CF3">
        <w:rPr>
          <w:rFonts w:eastAsiaTheme="minorEastAsia"/>
          <w:lang w:eastAsia="zh-CN"/>
        </w:rPr>
        <w:t xml:space="preserve"> number of PRS</w:t>
      </w:r>
      <w:r w:rsidR="003B4C29">
        <w:rPr>
          <w:rFonts w:eastAsiaTheme="minorEastAsia"/>
          <w:lang w:eastAsia="zh-CN"/>
        </w:rPr>
        <w:t xml:space="preserve"> </w:t>
      </w:r>
      <w:r w:rsidR="00257245">
        <w:rPr>
          <w:rFonts w:eastAsiaTheme="minorEastAsia"/>
          <w:lang w:eastAsia="zh-CN"/>
        </w:rPr>
        <w:t>measurement instance</w:t>
      </w:r>
      <w:r w:rsidR="00257245" w:rsidRPr="00485254">
        <w:rPr>
          <w:rFonts w:eastAsiaTheme="minorEastAsia"/>
          <w:lang w:eastAsia="zh-CN"/>
        </w:rPr>
        <w:t>s</w:t>
      </w:r>
      <w:r w:rsidR="003B4C29" w:rsidRPr="005A3CF3">
        <w:rPr>
          <w:rFonts w:eastAsiaTheme="minorEastAsia"/>
          <w:lang w:eastAsia="zh-CN"/>
        </w:rPr>
        <w:t xml:space="preserve">, which leads to an increase </w:t>
      </w:r>
      <w:r w:rsidR="003B4C29">
        <w:rPr>
          <w:rFonts w:eastAsiaTheme="minorEastAsia"/>
          <w:lang w:eastAsia="zh-CN"/>
        </w:rPr>
        <w:t>of</w:t>
      </w:r>
      <w:r w:rsidR="003B4C29" w:rsidRPr="005A3CF3">
        <w:rPr>
          <w:rFonts w:eastAsiaTheme="minorEastAsia"/>
          <w:lang w:eastAsia="zh-CN"/>
        </w:rPr>
        <w:t xml:space="preserve"> </w:t>
      </w:r>
      <w:r w:rsidR="003B4C29">
        <w:rPr>
          <w:rFonts w:eastAsiaTheme="minorEastAsia"/>
          <w:lang w:eastAsia="zh-CN"/>
        </w:rPr>
        <w:t>latency. Thus, h</w:t>
      </w:r>
      <w:r w:rsidR="003B4C29" w:rsidRPr="00565EF7">
        <w:rPr>
          <w:rFonts w:eastAsiaTheme="minorEastAsia"/>
          <w:lang w:eastAsia="zh-CN"/>
        </w:rPr>
        <w:t>ow to achieve the balance between positioning accuracy</w:t>
      </w:r>
      <w:r w:rsidR="003B4C29">
        <w:rPr>
          <w:rFonts w:eastAsiaTheme="minorEastAsia"/>
          <w:lang w:eastAsia="zh-CN"/>
        </w:rPr>
        <w:t>/latency requirement</w:t>
      </w:r>
      <w:r w:rsidR="003B4C29" w:rsidRPr="00565EF7">
        <w:rPr>
          <w:rFonts w:eastAsiaTheme="minorEastAsia"/>
          <w:lang w:eastAsia="zh-CN"/>
        </w:rPr>
        <w:t xml:space="preserve"> and power saving</w:t>
      </w:r>
      <w:r w:rsidR="00240223">
        <w:rPr>
          <w:rFonts w:eastAsiaTheme="minorEastAsia"/>
          <w:lang w:eastAsia="zh-CN"/>
        </w:rPr>
        <w:t xml:space="preserve"> target</w:t>
      </w:r>
      <w:r w:rsidR="003B4C29" w:rsidRPr="00565EF7">
        <w:rPr>
          <w:rFonts w:eastAsiaTheme="minorEastAsia"/>
          <w:lang w:eastAsia="zh-CN"/>
        </w:rPr>
        <w:t xml:space="preserve"> is the </w:t>
      </w:r>
      <w:r w:rsidR="003B4C29">
        <w:rPr>
          <w:rFonts w:eastAsiaTheme="minorEastAsia"/>
          <w:lang w:eastAsia="zh-CN"/>
        </w:rPr>
        <w:t>issue</w:t>
      </w:r>
      <w:r w:rsidR="003B4C29" w:rsidRPr="00565EF7">
        <w:rPr>
          <w:rFonts w:eastAsiaTheme="minorEastAsia"/>
          <w:lang w:eastAsia="zh-CN"/>
        </w:rPr>
        <w:t xml:space="preserve"> we </w:t>
      </w:r>
      <w:r w:rsidR="003B4C29">
        <w:rPr>
          <w:rFonts w:eastAsiaTheme="minorEastAsia"/>
          <w:lang w:eastAsia="zh-CN"/>
        </w:rPr>
        <w:t>should</w:t>
      </w:r>
      <w:r w:rsidR="003B4C29" w:rsidRPr="00565EF7">
        <w:rPr>
          <w:rFonts w:eastAsiaTheme="minorEastAsia"/>
          <w:lang w:eastAsia="zh-CN"/>
        </w:rPr>
        <w:t xml:space="preserve"> solve.</w:t>
      </w:r>
      <w:r w:rsidR="00E32417">
        <w:rPr>
          <w:rFonts w:eastAsiaTheme="minorEastAsia" w:hint="eastAsia"/>
          <w:lang w:eastAsia="zh-CN"/>
        </w:rPr>
        <w:t xml:space="preserve"> </w:t>
      </w:r>
      <w:r w:rsidR="003B4C29">
        <w:rPr>
          <w:rFonts w:eastAsiaTheme="minorEastAsia" w:hint="eastAsia"/>
          <w:lang w:eastAsia="zh-CN"/>
        </w:rPr>
        <w:t>F</w:t>
      </w:r>
      <w:r w:rsidR="003B4C29">
        <w:rPr>
          <w:rFonts w:eastAsiaTheme="minorEastAsia"/>
          <w:lang w:eastAsia="zh-CN"/>
        </w:rPr>
        <w:t xml:space="preserve">or example, </w:t>
      </w:r>
      <w:r w:rsidR="003B4C29">
        <w:rPr>
          <w:lang w:eastAsia="zh-CN"/>
        </w:rPr>
        <w:t>f</w:t>
      </w:r>
      <w:r w:rsidR="003B4C29" w:rsidRPr="001D00BB">
        <w:rPr>
          <w:lang w:eastAsia="zh-CN"/>
        </w:rPr>
        <w:t xml:space="preserve">or </w:t>
      </w:r>
      <w:r w:rsidR="003B4C29" w:rsidRPr="001D00BB">
        <w:t xml:space="preserve">certain conditions </w:t>
      </w:r>
      <w:r w:rsidR="003B4C29" w:rsidRPr="001D00BB">
        <w:rPr>
          <w:lang w:eastAsia="zh-CN"/>
        </w:rPr>
        <w:t>(e.g.,</w:t>
      </w:r>
      <w:r w:rsidR="00357525">
        <w:rPr>
          <w:lang w:eastAsia="zh-CN"/>
        </w:rPr>
        <w:t xml:space="preserve"> </w:t>
      </w:r>
      <w:r w:rsidR="003B4C29" w:rsidRPr="001D00BB">
        <w:rPr>
          <w:lang w:eastAsia="zh-CN"/>
        </w:rPr>
        <w:t>low mobility deployment/</w:t>
      </w:r>
      <w:r w:rsidR="003B4C29">
        <w:rPr>
          <w:lang w:eastAsia="zh-CN"/>
        </w:rPr>
        <w:t xml:space="preserve">low </w:t>
      </w:r>
      <w:r w:rsidR="003B4C29" w:rsidRPr="001D00BB">
        <w:rPr>
          <w:lang w:eastAsia="zh-CN"/>
        </w:rPr>
        <w:t>UE speed/</w:t>
      </w:r>
      <w:proofErr w:type="spellStart"/>
      <w:r w:rsidR="003B4C29" w:rsidRPr="001D00BB">
        <w:rPr>
          <w:lang w:eastAsia="zh-CN"/>
        </w:rPr>
        <w:t>favorable</w:t>
      </w:r>
      <w:proofErr w:type="spellEnd"/>
      <w:r w:rsidR="003B4C29" w:rsidRPr="001D00BB">
        <w:rPr>
          <w:lang w:eastAsia="zh-CN"/>
        </w:rPr>
        <w:t xml:space="preserve"> RSRP</w:t>
      </w:r>
      <w:r w:rsidR="003B4C29">
        <w:rPr>
          <w:lang w:eastAsia="zh-CN"/>
        </w:rPr>
        <w:t>/LOS</w:t>
      </w:r>
      <w:r w:rsidR="003B4C29" w:rsidRPr="001D00BB">
        <w:rPr>
          <w:lang w:eastAsia="zh-CN"/>
        </w:rPr>
        <w:t xml:space="preserve"> conditions),</w:t>
      </w:r>
      <w:r w:rsidR="003B4C29" w:rsidRPr="001D00BB">
        <w:t xml:space="preserve"> </w:t>
      </w:r>
      <w:bookmarkStart w:id="7" w:name="_Hlk529974035"/>
      <w:r w:rsidR="003B4C29" w:rsidRPr="001D00BB">
        <w:rPr>
          <w:lang w:eastAsia="zh-CN"/>
        </w:rPr>
        <w:t>t</w:t>
      </w:r>
      <w:r w:rsidR="003B4C29" w:rsidRPr="001D00BB">
        <w:t xml:space="preserve">he number of </w:t>
      </w:r>
      <w:r w:rsidR="003B4C29">
        <w:t>PRS</w:t>
      </w:r>
      <w:r w:rsidR="003B4C29" w:rsidRPr="001D00BB">
        <w:t xml:space="preserve"> measurement </w:t>
      </w:r>
      <w:r w:rsidR="0096771F">
        <w:t>instances</w:t>
      </w:r>
      <w:r w:rsidR="003B4C29" w:rsidRPr="001D00BB">
        <w:t xml:space="preserve"> for a given duration (e.g., measurement period/</w:t>
      </w:r>
      <w:r w:rsidR="003B4C29">
        <w:t>response time</w:t>
      </w:r>
      <w:r w:rsidR="003B4C29" w:rsidRPr="001D00BB">
        <w:t xml:space="preserve">) </w:t>
      </w:r>
      <w:r w:rsidR="001D3902">
        <w:t>can</w:t>
      </w:r>
      <w:r w:rsidR="003B4C29" w:rsidRPr="001D00BB">
        <w:t xml:space="preserve"> be relaxed</w:t>
      </w:r>
      <w:bookmarkEnd w:id="7"/>
      <w:r w:rsidR="003B4C29" w:rsidRPr="001D00BB">
        <w:t xml:space="preserve"> with negligible impact on accuracy </w:t>
      </w:r>
      <w:r w:rsidR="003B4C29">
        <w:t>performance, in this scenario,</w:t>
      </w:r>
      <w:r w:rsidR="00492285">
        <w:t xml:space="preserve"> t</w:t>
      </w:r>
      <w:r w:rsidR="00492285" w:rsidRPr="00492285">
        <w:t>he UE only needs to measure the PRS within the DRX active time to report</w:t>
      </w:r>
      <w:r w:rsidR="003B4C29">
        <w:t xml:space="preserve">. </w:t>
      </w:r>
      <w:r w:rsidR="00CB1733">
        <w:t>Moreover</w:t>
      </w:r>
      <w:r w:rsidR="003B4C29">
        <w:t xml:space="preserve">, for positioning service with </w:t>
      </w:r>
      <w:r w:rsidR="00884452">
        <w:t xml:space="preserve">power saving </w:t>
      </w:r>
      <w:r w:rsidR="004D460F">
        <w:t xml:space="preserve">requirement and </w:t>
      </w:r>
      <w:r w:rsidR="00253042">
        <w:t xml:space="preserve">loose </w:t>
      </w:r>
      <w:r w:rsidR="003B4C29">
        <w:t>accuracy</w:t>
      </w:r>
      <w:r w:rsidR="00884452">
        <w:t>/</w:t>
      </w:r>
      <w:r w:rsidR="003B4C29">
        <w:t>latency requirement, PRS measurement impacted by DRX configuration may also be applied.</w:t>
      </w:r>
      <w:r w:rsidR="003B4C29" w:rsidRPr="00B70C56">
        <w:rPr>
          <w:rFonts w:eastAsiaTheme="minorEastAsia" w:hint="eastAsia"/>
          <w:lang w:eastAsia="zh-CN"/>
        </w:rPr>
        <w:t xml:space="preserve"> </w:t>
      </w:r>
      <w:r w:rsidR="003B4C29">
        <w:rPr>
          <w:rFonts w:eastAsiaTheme="minorEastAsia" w:hint="eastAsia"/>
          <w:lang w:eastAsia="zh-CN"/>
        </w:rPr>
        <w:t>In th</w:t>
      </w:r>
      <w:r w:rsidR="005A4A15">
        <w:rPr>
          <w:rFonts w:eastAsiaTheme="minorEastAsia"/>
          <w:lang w:eastAsia="zh-CN"/>
        </w:rPr>
        <w:t>ese</w:t>
      </w:r>
      <w:r w:rsidR="003B4C29">
        <w:rPr>
          <w:rFonts w:eastAsiaTheme="minorEastAsia" w:hint="eastAsia"/>
          <w:lang w:eastAsia="zh-CN"/>
        </w:rPr>
        <w:t xml:space="preserve"> case</w:t>
      </w:r>
      <w:r w:rsidR="005A4A15">
        <w:rPr>
          <w:rFonts w:eastAsiaTheme="minorEastAsia"/>
          <w:lang w:eastAsia="zh-CN"/>
        </w:rPr>
        <w:t>s</w:t>
      </w:r>
      <w:r w:rsidR="003B4C29">
        <w:rPr>
          <w:rFonts w:eastAsiaTheme="minorEastAsia" w:hint="eastAsia"/>
          <w:lang w:eastAsia="zh-CN"/>
        </w:rPr>
        <w:t xml:space="preserve">, the LMF may indicate a </w:t>
      </w:r>
      <w:r w:rsidR="003B4C29">
        <w:rPr>
          <w:rFonts w:eastAsiaTheme="minorEastAsia"/>
          <w:lang w:eastAsia="zh-CN"/>
        </w:rPr>
        <w:t>‘</w:t>
      </w:r>
      <w:r w:rsidR="003B4C29">
        <w:rPr>
          <w:rFonts w:eastAsiaTheme="minorEastAsia" w:hint="eastAsia"/>
          <w:lang w:eastAsia="zh-CN"/>
        </w:rPr>
        <w:t>switch</w:t>
      </w:r>
      <w:r w:rsidR="003B4C29">
        <w:rPr>
          <w:rFonts w:eastAsiaTheme="minorEastAsia"/>
          <w:lang w:eastAsia="zh-CN"/>
        </w:rPr>
        <w:t>’</w:t>
      </w:r>
      <w:r w:rsidR="003B4C29">
        <w:rPr>
          <w:rFonts w:eastAsiaTheme="minorEastAsia" w:hint="eastAsia"/>
          <w:lang w:eastAsia="zh-CN"/>
        </w:rPr>
        <w:t xml:space="preserve"> for DRX impact, w</w:t>
      </w:r>
      <w:r w:rsidR="003B4C29" w:rsidRPr="002778EA">
        <w:rPr>
          <w:rFonts w:eastAsiaTheme="minorEastAsia"/>
          <w:lang w:eastAsia="zh-CN"/>
        </w:rPr>
        <w:t xml:space="preserve">hen the switch is turned on, the UE can only </w:t>
      </w:r>
      <w:r w:rsidR="003B4C29">
        <w:rPr>
          <w:rFonts w:eastAsiaTheme="minorEastAsia" w:hint="eastAsia"/>
          <w:lang w:eastAsia="zh-CN"/>
        </w:rPr>
        <w:t>measure</w:t>
      </w:r>
      <w:r w:rsidR="003B4C29">
        <w:rPr>
          <w:rFonts w:eastAsiaTheme="minorEastAsia"/>
          <w:lang w:eastAsia="zh-CN"/>
        </w:rPr>
        <w:t xml:space="preserve"> PRS during DRX active time</w:t>
      </w:r>
      <w:r w:rsidR="003B4C29">
        <w:rPr>
          <w:rFonts w:eastAsiaTheme="minorEastAsia" w:hint="eastAsia"/>
          <w:lang w:eastAsia="zh-CN"/>
        </w:rPr>
        <w:t>; otherwise, the UE measures PRS regardless DRX configuration.</w:t>
      </w:r>
      <w:r w:rsidR="003B4C29">
        <w:t xml:space="preserve"> </w:t>
      </w:r>
      <w:r w:rsidR="00FC59A9">
        <w:t xml:space="preserve">Furthermore, </w:t>
      </w:r>
      <w:r w:rsidR="00FB5ED3">
        <w:t xml:space="preserve">based on above discussion, </w:t>
      </w:r>
      <w:r w:rsidR="00FC59A9">
        <w:t>it is also better for the LMF</w:t>
      </w:r>
      <w:r w:rsidR="005D339B">
        <w:t xml:space="preserve"> to</w:t>
      </w:r>
      <w:r w:rsidR="005D339B" w:rsidRPr="005D339B">
        <w:rPr>
          <w:rFonts w:eastAsiaTheme="minorEastAsia"/>
          <w:lang w:eastAsia="zh-CN"/>
        </w:rPr>
        <w:t xml:space="preserve"> </w:t>
      </w:r>
      <w:r w:rsidR="005D339B">
        <w:rPr>
          <w:rFonts w:eastAsiaTheme="minorEastAsia"/>
          <w:lang w:eastAsia="zh-CN"/>
        </w:rPr>
        <w:t>know about</w:t>
      </w:r>
      <w:r w:rsidR="005D339B" w:rsidRPr="004A06B6">
        <w:rPr>
          <w:rFonts w:eastAsiaTheme="minorEastAsia"/>
          <w:lang w:eastAsia="zh-CN"/>
        </w:rPr>
        <w:t xml:space="preserve"> DRX configurations</w:t>
      </w:r>
      <w:r w:rsidR="00D15DF5">
        <w:rPr>
          <w:rFonts w:eastAsiaTheme="minorEastAsia"/>
          <w:lang w:eastAsia="zh-CN"/>
        </w:rPr>
        <w:t xml:space="preserve"> for </w:t>
      </w:r>
      <w:r w:rsidR="00C414F1" w:rsidRPr="00C414F1">
        <w:rPr>
          <w:rFonts w:eastAsiaTheme="minorEastAsia"/>
          <w:lang w:eastAsia="zh-CN"/>
        </w:rPr>
        <w:t>better balanc</w:t>
      </w:r>
      <w:r w:rsidR="00C414F1">
        <w:rPr>
          <w:rFonts w:eastAsiaTheme="minorEastAsia"/>
          <w:lang w:eastAsia="zh-CN"/>
        </w:rPr>
        <w:t>ing</w:t>
      </w:r>
      <w:r w:rsidR="00C414F1" w:rsidRPr="00C414F1">
        <w:rPr>
          <w:rFonts w:eastAsiaTheme="minorEastAsia"/>
          <w:lang w:eastAsia="zh-CN"/>
        </w:rPr>
        <w:t xml:space="preserve"> power, accuracy, latency requirements</w:t>
      </w:r>
      <w:r w:rsidR="00CD7543">
        <w:rPr>
          <w:rFonts w:eastAsiaTheme="minorEastAsia"/>
          <w:lang w:eastAsia="zh-CN"/>
        </w:rPr>
        <w:t xml:space="preserve"> and </w:t>
      </w:r>
      <w:r w:rsidR="00B10DE0">
        <w:rPr>
          <w:rFonts w:eastAsiaTheme="minorEastAsia"/>
          <w:lang w:eastAsia="zh-CN"/>
        </w:rPr>
        <w:t xml:space="preserve">better </w:t>
      </w:r>
      <w:r w:rsidR="00097CF5">
        <w:rPr>
          <w:rFonts w:eastAsiaTheme="minorEastAsia"/>
          <w:lang w:eastAsia="zh-CN"/>
        </w:rPr>
        <w:t>determin</w:t>
      </w:r>
      <w:r w:rsidR="00B10DE0">
        <w:rPr>
          <w:rFonts w:eastAsiaTheme="minorEastAsia"/>
          <w:lang w:eastAsia="zh-CN"/>
        </w:rPr>
        <w:t>ing</w:t>
      </w:r>
      <w:r w:rsidR="00097CF5">
        <w:rPr>
          <w:rFonts w:eastAsiaTheme="minorEastAsia"/>
          <w:lang w:eastAsia="zh-CN"/>
        </w:rPr>
        <w:t xml:space="preserve"> PRS configurations in time domain</w:t>
      </w:r>
      <w:r w:rsidR="005E3D72">
        <w:rPr>
          <w:rFonts w:eastAsiaTheme="minorEastAsia"/>
          <w:lang w:eastAsia="zh-CN"/>
        </w:rPr>
        <w:t xml:space="preserve"> (e.g., </w:t>
      </w:r>
      <w:r w:rsidR="0061159D" w:rsidRPr="0061159D">
        <w:rPr>
          <w:rFonts w:eastAsiaTheme="minorEastAsia"/>
          <w:lang w:eastAsia="zh-CN"/>
        </w:rPr>
        <w:t>match with DRX</w:t>
      </w:r>
      <w:r w:rsidR="005E3D72">
        <w:rPr>
          <w:rFonts w:eastAsiaTheme="minorEastAsia"/>
          <w:lang w:eastAsia="zh-CN"/>
        </w:rPr>
        <w:t>)</w:t>
      </w:r>
      <w:r w:rsidR="00E31CB4">
        <w:rPr>
          <w:rFonts w:eastAsiaTheme="minorEastAsia"/>
          <w:lang w:eastAsia="zh-CN"/>
        </w:rPr>
        <w:t>.</w:t>
      </w:r>
      <w:r w:rsidR="00E25EED">
        <w:rPr>
          <w:rFonts w:eastAsiaTheme="minorEastAsia"/>
          <w:lang w:eastAsia="zh-CN"/>
        </w:rPr>
        <w:t xml:space="preserve"> </w:t>
      </w:r>
      <w:r w:rsidR="00E31CB4">
        <w:rPr>
          <w:rFonts w:eastAsiaTheme="minorEastAsia"/>
          <w:lang w:eastAsia="zh-CN"/>
        </w:rPr>
        <w:t xml:space="preserve"> </w:t>
      </w:r>
    </w:p>
    <w:p w14:paraId="7A1E361E" w14:textId="1AD20D00" w:rsidR="00E524E4" w:rsidRDefault="00E524E4" w:rsidP="00E524E4">
      <w:pPr>
        <w:pStyle w:val="B1"/>
        <w:spacing w:line="260" w:lineRule="exact"/>
        <w:ind w:left="0" w:firstLine="0"/>
        <w:jc w:val="both"/>
        <w:rPr>
          <w:rFonts w:eastAsiaTheme="minorEastAsia"/>
          <w:lang w:eastAsia="zh-CN"/>
        </w:rPr>
      </w:pPr>
      <w:r>
        <w:rPr>
          <w:rFonts w:eastAsiaTheme="minorEastAsia"/>
          <w:lang w:eastAsia="zh-CN"/>
        </w:rPr>
        <w:t>In addition to DRX impact on PRS measurement, DRX impact on SRS transmission for positioning</w:t>
      </w:r>
      <w:r w:rsidR="00B356CC">
        <w:rPr>
          <w:rFonts w:eastAsiaTheme="minorEastAsia"/>
          <w:lang w:eastAsia="zh-CN"/>
        </w:rPr>
        <w:t xml:space="preserve"> and </w:t>
      </w:r>
      <w:r w:rsidR="003A6FEA">
        <w:rPr>
          <w:rFonts w:eastAsiaTheme="minorEastAsia"/>
          <w:lang w:eastAsia="zh-CN"/>
        </w:rPr>
        <w:t>UL positioning related procedure</w:t>
      </w:r>
      <w:r w:rsidR="00F76BFD">
        <w:rPr>
          <w:rFonts w:eastAsiaTheme="minorEastAsia"/>
          <w:lang w:eastAsia="zh-CN"/>
        </w:rPr>
        <w:t>s</w:t>
      </w:r>
      <w:r>
        <w:rPr>
          <w:rFonts w:eastAsiaTheme="minorEastAsia"/>
          <w:lang w:eastAsia="zh-CN"/>
        </w:rPr>
        <w:t xml:space="preserve"> should also be considered. In current specification, t</w:t>
      </w:r>
      <w:r w:rsidRPr="00846583">
        <w:rPr>
          <w:rFonts w:eastAsiaTheme="minorEastAsia"/>
          <w:lang w:eastAsia="zh-CN"/>
        </w:rPr>
        <w:t>he relationship between SRS and DRX is as follows</w:t>
      </w:r>
      <w:r>
        <w:rPr>
          <w:rFonts w:eastAsiaTheme="minorEastAsia"/>
          <w:lang w:eastAsia="zh-CN"/>
        </w:rPr>
        <w:t>.</w:t>
      </w:r>
      <w:r w:rsidR="00EA0024">
        <w:rPr>
          <w:rFonts w:eastAsiaTheme="minorEastAsia"/>
          <w:lang w:eastAsia="zh-CN"/>
        </w:rPr>
        <w:t xml:space="preserve"> That is, </w:t>
      </w:r>
      <w:r w:rsidR="00EA0024" w:rsidRPr="00732DC0">
        <w:t>the same principle of legacy SRS transmission in CDRX for positioning SRS transmission in CDRX</w:t>
      </w:r>
      <w:r w:rsidR="00EA0024">
        <w:t xml:space="preserve"> is reused. P</w:t>
      </w:r>
      <w:r w:rsidR="00EA0024" w:rsidRPr="00732DC0">
        <w:t>eriodic and SP positioning SRS is not transmitted during DRX inactive time, while aperiodic positioning SRS is transmitted regardless of the active/inactive time for DRX</w:t>
      </w:r>
      <w:r w:rsidR="00CC3861">
        <w:t>.</w:t>
      </w:r>
    </w:p>
    <w:tbl>
      <w:tblPr>
        <w:tblStyle w:val="af2"/>
        <w:tblW w:w="0" w:type="auto"/>
        <w:tblLook w:val="04A0" w:firstRow="1" w:lastRow="0" w:firstColumn="1" w:lastColumn="0" w:noHBand="0" w:noVBand="1"/>
      </w:tblPr>
      <w:tblGrid>
        <w:gridCol w:w="9060"/>
      </w:tblGrid>
      <w:tr w:rsidR="00E524E4" w14:paraId="02CB00F9" w14:textId="77777777" w:rsidTr="000C7157">
        <w:tc>
          <w:tcPr>
            <w:tcW w:w="9060" w:type="dxa"/>
          </w:tcPr>
          <w:p w14:paraId="0A55FCD0" w14:textId="77777777" w:rsidR="00E524E4" w:rsidRDefault="00E524E4" w:rsidP="000C7157">
            <w:pPr>
              <w:pStyle w:val="B1"/>
              <w:spacing w:line="260" w:lineRule="exact"/>
              <w:ind w:left="0" w:firstLine="0"/>
              <w:jc w:val="both"/>
              <w:rPr>
                <w:rFonts w:eastAsiaTheme="minorEastAsia"/>
                <w:lang w:eastAsia="zh-CN"/>
              </w:rPr>
            </w:pPr>
            <w:r>
              <w:rPr>
                <w:rFonts w:eastAsiaTheme="minorEastAsia" w:hint="eastAsia"/>
                <w:lang w:eastAsia="zh-CN"/>
              </w:rPr>
              <w:t>T</w:t>
            </w:r>
            <w:r>
              <w:rPr>
                <w:rFonts w:eastAsiaTheme="minorEastAsia"/>
                <w:lang w:eastAsia="zh-CN"/>
              </w:rPr>
              <w:t>S38.321</w:t>
            </w:r>
          </w:p>
          <w:p w14:paraId="5EB8444A" w14:textId="77777777" w:rsidR="0051345B" w:rsidRPr="008B1243" w:rsidRDefault="0051345B" w:rsidP="0051345B">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5E20C145" w14:textId="77777777" w:rsidR="0051345B" w:rsidRPr="008B1243" w:rsidRDefault="0051345B" w:rsidP="0051345B">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40F1CA6" w14:textId="78E50F78" w:rsidR="00F96F3C" w:rsidRPr="0051345B" w:rsidRDefault="0051345B" w:rsidP="0051345B">
            <w:pPr>
              <w:pStyle w:val="B3"/>
              <w:rPr>
                <w:noProof/>
              </w:rPr>
            </w:pPr>
            <w:r w:rsidRPr="008B1243">
              <w:rPr>
                <w:noProof/>
              </w:rPr>
              <w:t>3&gt;</w:t>
            </w:r>
            <w:r w:rsidRPr="008B1243">
              <w:rPr>
                <w:noProof/>
              </w:rPr>
              <w:tab/>
            </w:r>
            <w:r w:rsidRPr="0051345B">
              <w:rPr>
                <w:noProof/>
                <w:highlight w:val="yellow"/>
              </w:rPr>
              <w:t>not transmit periodic SRS and semi-persistent SRS defined in TS 38.214</w:t>
            </w:r>
            <w:r w:rsidRPr="008B1243">
              <w:rPr>
                <w:noProof/>
              </w:rPr>
              <w:t xml:space="preserve"> [7];</w:t>
            </w:r>
          </w:p>
        </w:tc>
      </w:tr>
    </w:tbl>
    <w:p w14:paraId="4EE0A113" w14:textId="553D7BE6" w:rsidR="0002501D" w:rsidRDefault="001F45E6"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8931E4" w:rsidRPr="008931E4">
        <w:rPr>
          <w:rFonts w:eastAsiaTheme="minorEastAsia"/>
          <w:lang w:eastAsia="zh-CN"/>
        </w:rPr>
        <w:t xml:space="preserve">the state of </w:t>
      </w:r>
      <w:r w:rsidR="008931E4">
        <w:rPr>
          <w:rFonts w:eastAsiaTheme="minorEastAsia"/>
          <w:lang w:eastAsia="zh-CN"/>
        </w:rPr>
        <w:t>‘</w:t>
      </w:r>
      <w:r w:rsidR="008931E4" w:rsidRPr="008931E4">
        <w:rPr>
          <w:rFonts w:eastAsiaTheme="minorEastAsia"/>
          <w:lang w:eastAsia="zh-CN"/>
        </w:rPr>
        <w:t>DRX on</w:t>
      </w:r>
      <w:r w:rsidR="008931E4">
        <w:rPr>
          <w:rFonts w:eastAsiaTheme="minorEastAsia"/>
          <w:lang w:eastAsia="zh-CN"/>
        </w:rPr>
        <w:t>’</w:t>
      </w:r>
      <w:r w:rsidR="008931E4" w:rsidRPr="008931E4">
        <w:rPr>
          <w:rFonts w:eastAsiaTheme="minorEastAsia"/>
          <w:lang w:eastAsia="zh-CN"/>
        </w:rPr>
        <w:t xml:space="preserve"> is not always stable. For example, the active time will be affected by the scheduling of the serving </w:t>
      </w:r>
      <w:proofErr w:type="spellStart"/>
      <w:r w:rsidR="008931E4" w:rsidRPr="008931E4">
        <w:rPr>
          <w:rFonts w:eastAsiaTheme="minorEastAsia"/>
          <w:lang w:eastAsia="zh-CN"/>
        </w:rPr>
        <w:t>gNB</w:t>
      </w:r>
      <w:proofErr w:type="spellEnd"/>
      <w:r w:rsidR="00E92F5F">
        <w:rPr>
          <w:rFonts w:eastAsiaTheme="minorEastAsia"/>
          <w:lang w:eastAsia="zh-CN"/>
        </w:rPr>
        <w:t xml:space="preserve"> such as </w:t>
      </w:r>
      <w:proofErr w:type="spellStart"/>
      <w:r w:rsidR="00B25668" w:rsidRPr="00E06C0D">
        <w:rPr>
          <w:rFonts w:eastAsia="华文仿宋"/>
          <w:kern w:val="24"/>
        </w:rPr>
        <w:t>drx-InactivityTimer</w:t>
      </w:r>
      <w:proofErr w:type="spellEnd"/>
      <w:r w:rsidR="0097794C">
        <w:rPr>
          <w:rFonts w:eastAsia="华文仿宋"/>
          <w:kern w:val="24"/>
        </w:rPr>
        <w:t xml:space="preserve"> </w:t>
      </w:r>
      <w:r w:rsidR="0097794C" w:rsidRPr="0097794C">
        <w:rPr>
          <w:rFonts w:eastAsia="华文仿宋"/>
          <w:kern w:val="24"/>
        </w:rPr>
        <w:t>starting from PDCCH</w:t>
      </w:r>
      <w:r w:rsidR="0097794C">
        <w:rPr>
          <w:rFonts w:eastAsia="华文仿宋"/>
          <w:kern w:val="24"/>
        </w:rPr>
        <w:t xml:space="preserve"> indicating new </w:t>
      </w:r>
      <w:r w:rsidR="00A014C0">
        <w:rPr>
          <w:rFonts w:eastAsia="华文仿宋"/>
          <w:kern w:val="24"/>
        </w:rPr>
        <w:t>data</w:t>
      </w:r>
      <w:r w:rsidR="008931E4" w:rsidRPr="008931E4">
        <w:rPr>
          <w:rFonts w:eastAsiaTheme="minorEastAsia"/>
          <w:lang w:eastAsia="zh-CN"/>
        </w:rPr>
        <w:t xml:space="preserve">, and the DRX cycle </w:t>
      </w:r>
      <w:r w:rsidR="008931E4" w:rsidRPr="008931E4">
        <w:rPr>
          <w:rFonts w:eastAsiaTheme="minorEastAsia"/>
          <w:lang w:eastAsia="zh-CN"/>
        </w:rPr>
        <w:lastRenderedPageBreak/>
        <w:t>will also change according to the timer or MAC CE indication</w:t>
      </w:r>
      <w:r w:rsidR="00756678">
        <w:rPr>
          <w:rFonts w:eastAsiaTheme="minorEastAsia"/>
          <w:lang w:eastAsia="zh-CN"/>
        </w:rPr>
        <w:t>, e.g.</w:t>
      </w:r>
      <w:r w:rsidR="00F768EA">
        <w:rPr>
          <w:rFonts w:eastAsiaTheme="minorEastAsia"/>
          <w:lang w:eastAsia="zh-CN"/>
        </w:rPr>
        <w:t>,</w:t>
      </w:r>
      <w:r w:rsidR="00F42B98">
        <w:rPr>
          <w:rFonts w:eastAsiaTheme="minorEastAsia"/>
          <w:lang w:eastAsia="zh-CN"/>
        </w:rPr>
        <w:t xml:space="preserve"> short-long DRX cycle transition due to </w:t>
      </w:r>
      <w:proofErr w:type="spellStart"/>
      <w:r w:rsidR="00F42B98" w:rsidRPr="00E06C0D">
        <w:rPr>
          <w:rFonts w:eastAsia="华文仿宋"/>
          <w:kern w:val="24"/>
        </w:rPr>
        <w:t>drx-ShortCycleTimer</w:t>
      </w:r>
      <w:proofErr w:type="spellEnd"/>
      <w:r w:rsidR="0057171D">
        <w:rPr>
          <w:rFonts w:eastAsia="华文仿宋"/>
          <w:kern w:val="24"/>
        </w:rPr>
        <w:t xml:space="preserve"> or (long) </w:t>
      </w:r>
      <w:r w:rsidR="00BA7FFE" w:rsidRPr="00E06C0D">
        <w:rPr>
          <w:rFonts w:eastAsia="华文仿宋"/>
          <w:kern w:val="24"/>
        </w:rPr>
        <w:t>DRX Command MAC CE</w:t>
      </w:r>
      <w:r w:rsidR="00D8113C">
        <w:rPr>
          <w:rFonts w:eastAsiaTheme="minorEastAsia"/>
          <w:lang w:eastAsia="zh-CN"/>
        </w:rPr>
        <w:t xml:space="preserve">, </w:t>
      </w:r>
      <w:r w:rsidR="00A47B59">
        <w:rPr>
          <w:rFonts w:eastAsiaTheme="minorEastAsia"/>
          <w:lang w:eastAsia="zh-CN"/>
        </w:rPr>
        <w:t>etc</w:t>
      </w:r>
      <w:r w:rsidR="008931E4" w:rsidRPr="008931E4">
        <w:rPr>
          <w:rFonts w:eastAsiaTheme="minorEastAsia"/>
          <w:lang w:eastAsia="zh-CN"/>
        </w:rPr>
        <w:t>.</w:t>
      </w:r>
      <w:r w:rsidR="008931E4">
        <w:rPr>
          <w:rFonts w:eastAsiaTheme="minorEastAsia"/>
          <w:lang w:eastAsia="zh-CN"/>
        </w:rPr>
        <w:t xml:space="preserve"> </w:t>
      </w:r>
      <w:r w:rsidR="00571017">
        <w:rPr>
          <w:rFonts w:eastAsiaTheme="minorEastAsia"/>
          <w:lang w:eastAsia="zh-CN"/>
        </w:rPr>
        <w:t xml:space="preserve">Thus, </w:t>
      </w:r>
      <w:r w:rsidR="002244A2" w:rsidRPr="002244A2">
        <w:rPr>
          <w:rFonts w:eastAsiaTheme="minorEastAsia"/>
          <w:lang w:eastAsia="zh-CN"/>
        </w:rPr>
        <w:t xml:space="preserve">there </w:t>
      </w:r>
      <w:r w:rsidR="00360786">
        <w:rPr>
          <w:rFonts w:eastAsiaTheme="minorEastAsia"/>
          <w:lang w:eastAsia="zh-CN"/>
        </w:rPr>
        <w:t>may be</w:t>
      </w:r>
      <w:r w:rsidR="002244A2" w:rsidRPr="002244A2">
        <w:rPr>
          <w:rFonts w:eastAsiaTheme="minorEastAsia"/>
          <w:lang w:eastAsia="zh-CN"/>
        </w:rPr>
        <w:t xml:space="preserve"> many </w:t>
      </w:r>
      <w:r w:rsidR="00360786">
        <w:rPr>
          <w:rFonts w:eastAsiaTheme="minorEastAsia"/>
          <w:lang w:eastAsia="zh-CN"/>
        </w:rPr>
        <w:t>SRS measurement instances</w:t>
      </w:r>
      <w:r w:rsidR="002244A2" w:rsidRPr="002244A2">
        <w:rPr>
          <w:rFonts w:eastAsiaTheme="minorEastAsia"/>
          <w:lang w:eastAsia="zh-CN"/>
        </w:rPr>
        <w:t xml:space="preserve"> that no SRS </w:t>
      </w:r>
      <w:r w:rsidR="00FB1959">
        <w:rPr>
          <w:rFonts w:eastAsiaTheme="minorEastAsia"/>
          <w:lang w:eastAsia="zh-CN"/>
        </w:rPr>
        <w:t>to</w:t>
      </w:r>
      <w:r w:rsidR="002244A2" w:rsidRPr="002244A2">
        <w:rPr>
          <w:rFonts w:eastAsiaTheme="minorEastAsia"/>
          <w:lang w:eastAsia="zh-CN"/>
        </w:rPr>
        <w:t xml:space="preserve"> be </w:t>
      </w:r>
      <w:r w:rsidR="00FB1959">
        <w:rPr>
          <w:rFonts w:eastAsiaTheme="minorEastAsia"/>
          <w:lang w:eastAsia="zh-CN"/>
        </w:rPr>
        <w:t>transmitted</w:t>
      </w:r>
      <w:r w:rsidR="00360786">
        <w:rPr>
          <w:rFonts w:eastAsiaTheme="minorEastAsia"/>
          <w:lang w:eastAsia="zh-CN"/>
        </w:rPr>
        <w:t>,</w:t>
      </w:r>
      <w:r w:rsidR="002244A2" w:rsidRPr="002244A2">
        <w:rPr>
          <w:rFonts w:eastAsiaTheme="minorEastAsia"/>
          <w:lang w:eastAsia="zh-CN"/>
        </w:rPr>
        <w:t xml:space="preserve"> but LMF and neighbouring cells doesn’t know</w:t>
      </w:r>
      <w:r w:rsidR="009417CF">
        <w:rPr>
          <w:rFonts w:eastAsiaTheme="minorEastAsia"/>
          <w:lang w:eastAsia="zh-CN"/>
        </w:rPr>
        <w:t xml:space="preserve">. </w:t>
      </w:r>
      <w:r w:rsidR="009417CF" w:rsidRPr="009417CF">
        <w:rPr>
          <w:rFonts w:eastAsiaTheme="minorEastAsia"/>
          <w:lang w:eastAsia="zh-CN"/>
        </w:rPr>
        <w:t>Meanwhile</w:t>
      </w:r>
      <w:r w:rsidR="009417CF">
        <w:rPr>
          <w:rFonts w:eastAsiaTheme="minorEastAsia"/>
          <w:lang w:eastAsia="zh-CN"/>
        </w:rPr>
        <w:t>,</w:t>
      </w:r>
      <w:r w:rsidR="009417CF" w:rsidRPr="009417CF">
        <w:rPr>
          <w:rFonts w:eastAsiaTheme="minorEastAsia"/>
          <w:lang w:eastAsia="zh-CN"/>
        </w:rPr>
        <w:t xml:space="preserve"> </w:t>
      </w:r>
      <w:r w:rsidR="00FD272E">
        <w:rPr>
          <w:rFonts w:eastAsiaTheme="minorEastAsia"/>
          <w:lang w:eastAsia="zh-CN"/>
        </w:rPr>
        <w:t xml:space="preserve">only </w:t>
      </w:r>
      <w:r w:rsidR="00FB2428">
        <w:rPr>
          <w:rFonts w:eastAsiaTheme="minorEastAsia"/>
          <w:lang w:eastAsia="zh-CN"/>
        </w:rPr>
        <w:t xml:space="preserve">based on </w:t>
      </w:r>
      <w:r w:rsidR="002F10C5">
        <w:rPr>
          <w:rFonts w:eastAsiaTheme="minorEastAsia"/>
          <w:lang w:eastAsia="zh-CN"/>
        </w:rPr>
        <w:t>SRS configuration</w:t>
      </w:r>
      <w:r w:rsidR="00FB2428">
        <w:rPr>
          <w:rFonts w:eastAsiaTheme="minorEastAsia"/>
          <w:lang w:eastAsia="zh-CN"/>
        </w:rPr>
        <w:t xml:space="preserve">, </w:t>
      </w:r>
      <w:r w:rsidR="009417CF" w:rsidRPr="009417CF">
        <w:rPr>
          <w:rFonts w:eastAsiaTheme="minorEastAsia"/>
          <w:lang w:eastAsia="zh-CN"/>
        </w:rPr>
        <w:t xml:space="preserve">the neighbouring cells </w:t>
      </w:r>
      <w:r w:rsidR="00FF23E7">
        <w:rPr>
          <w:rFonts w:eastAsiaTheme="minorEastAsia"/>
          <w:lang w:eastAsia="zh-CN"/>
        </w:rPr>
        <w:t xml:space="preserve">still </w:t>
      </w:r>
      <w:r w:rsidR="009417CF" w:rsidRPr="009417CF">
        <w:rPr>
          <w:rFonts w:eastAsiaTheme="minorEastAsia"/>
          <w:lang w:eastAsia="zh-CN"/>
        </w:rPr>
        <w:t xml:space="preserve">need to reserve resource to measure SRS </w:t>
      </w:r>
      <w:r w:rsidR="00FD272E">
        <w:rPr>
          <w:rFonts w:eastAsiaTheme="minorEastAsia"/>
          <w:lang w:eastAsia="zh-CN"/>
        </w:rPr>
        <w:t xml:space="preserve">in </w:t>
      </w:r>
      <w:r w:rsidR="006D5BDD">
        <w:rPr>
          <w:rFonts w:eastAsiaTheme="minorEastAsia"/>
          <w:lang w:eastAsia="zh-CN"/>
        </w:rPr>
        <w:t>each</w:t>
      </w:r>
      <w:r w:rsidR="00FD272E">
        <w:rPr>
          <w:rFonts w:eastAsiaTheme="minorEastAsia"/>
          <w:lang w:eastAsia="zh-CN"/>
        </w:rPr>
        <w:t xml:space="preserve"> measurement instance</w:t>
      </w:r>
      <w:r w:rsidR="00FF23E7">
        <w:rPr>
          <w:rFonts w:eastAsiaTheme="minorEastAsia"/>
          <w:lang w:eastAsia="zh-CN"/>
        </w:rPr>
        <w:t xml:space="preserve">, </w:t>
      </w:r>
      <w:r w:rsidR="00C75C60">
        <w:rPr>
          <w:rFonts w:eastAsiaTheme="minorEastAsia"/>
          <w:lang w:eastAsia="zh-CN"/>
        </w:rPr>
        <w:t>which</w:t>
      </w:r>
      <w:r w:rsidR="00C75C60" w:rsidRPr="00C75C60">
        <w:rPr>
          <w:rFonts w:eastAsiaTheme="minorEastAsia"/>
          <w:lang w:eastAsia="zh-CN"/>
        </w:rPr>
        <w:t xml:space="preserve"> leads to a waste of resources</w:t>
      </w:r>
      <w:r w:rsidR="00C75C60">
        <w:rPr>
          <w:rFonts w:eastAsiaTheme="minorEastAsia"/>
          <w:lang w:eastAsia="zh-CN"/>
        </w:rPr>
        <w:t xml:space="preserve">. </w:t>
      </w:r>
      <w:r w:rsidR="008019B9">
        <w:rPr>
          <w:rFonts w:eastAsiaTheme="minorEastAsia"/>
          <w:lang w:eastAsia="zh-CN"/>
        </w:rPr>
        <w:t xml:space="preserve">From our point of view, </w:t>
      </w:r>
      <w:r w:rsidR="00922D87" w:rsidRPr="00922D87">
        <w:rPr>
          <w:rFonts w:eastAsiaTheme="minorEastAsia"/>
          <w:lang w:eastAsia="zh-CN"/>
        </w:rPr>
        <w:t>LMF awareness of DRX configurations</w:t>
      </w:r>
      <w:r w:rsidR="00922D87">
        <w:rPr>
          <w:rFonts w:eastAsiaTheme="minorEastAsia"/>
          <w:lang w:eastAsia="zh-CN"/>
        </w:rPr>
        <w:t xml:space="preserve"> and DRX state changed can be considered, so that</w:t>
      </w:r>
      <w:r w:rsidR="00D87506">
        <w:rPr>
          <w:rFonts w:eastAsiaTheme="minorEastAsia"/>
          <w:lang w:eastAsia="zh-CN"/>
        </w:rPr>
        <w:t xml:space="preserve"> the neighbouring cells can </w:t>
      </w:r>
      <w:r w:rsidR="003A233A">
        <w:rPr>
          <w:rFonts w:eastAsiaTheme="minorEastAsia"/>
          <w:lang w:eastAsia="zh-CN"/>
        </w:rPr>
        <w:t xml:space="preserve">further </w:t>
      </w:r>
      <w:r w:rsidR="00D87506" w:rsidRPr="00D87506">
        <w:rPr>
          <w:rFonts w:eastAsiaTheme="minorEastAsia"/>
          <w:lang w:eastAsia="zh-CN"/>
        </w:rPr>
        <w:t>obtain information on whether SRS needs to be measured in time</w:t>
      </w:r>
      <w:r w:rsidR="00D87506">
        <w:rPr>
          <w:rFonts w:eastAsiaTheme="minorEastAsia"/>
          <w:lang w:eastAsia="zh-CN"/>
        </w:rPr>
        <w:t xml:space="preserve"> for better</w:t>
      </w:r>
      <w:r w:rsidR="00D87506" w:rsidRPr="00D87506">
        <w:rPr>
          <w:rFonts w:eastAsiaTheme="minorEastAsia"/>
          <w:lang w:eastAsia="zh-CN"/>
        </w:rPr>
        <w:t xml:space="preserve"> resource utilization</w:t>
      </w:r>
      <w:r w:rsidR="00D87506">
        <w:rPr>
          <w:rFonts w:eastAsiaTheme="minorEastAsia"/>
          <w:lang w:eastAsia="zh-CN"/>
        </w:rPr>
        <w:t>.</w:t>
      </w:r>
    </w:p>
    <w:p w14:paraId="7D1E8F8D" w14:textId="77EDC17B" w:rsidR="00813A91" w:rsidRDefault="00813A91"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t>C</w:t>
      </w:r>
      <w:r>
        <w:rPr>
          <w:rFonts w:eastAsiaTheme="minorEastAsia"/>
          <w:lang w:eastAsia="zh-CN"/>
        </w:rPr>
        <w:t xml:space="preserve">onsidering idle/inactive state DRX can be discussed in </w:t>
      </w:r>
      <w:r w:rsidR="003D4C3E">
        <w:rPr>
          <w:rFonts w:eastAsiaTheme="minorEastAsia"/>
          <w:lang w:eastAsia="zh-CN"/>
        </w:rPr>
        <w:t xml:space="preserve">LPHAP, </w:t>
      </w:r>
      <w:r w:rsidR="00C94AB2">
        <w:rPr>
          <w:rFonts w:eastAsiaTheme="minorEastAsia"/>
          <w:lang w:eastAsia="zh-CN"/>
        </w:rPr>
        <w:t xml:space="preserve">so </w:t>
      </w:r>
      <w:r w:rsidR="00B172B3">
        <w:rPr>
          <w:rFonts w:eastAsiaTheme="minorEastAsia"/>
          <w:lang w:eastAsia="zh-CN"/>
        </w:rPr>
        <w:t xml:space="preserve">enhancements related to </w:t>
      </w:r>
      <w:r w:rsidR="00F06BD0">
        <w:rPr>
          <w:rFonts w:eastAsiaTheme="minorEastAsia"/>
          <w:lang w:eastAsia="zh-CN"/>
        </w:rPr>
        <w:t>idle/inactive</w:t>
      </w:r>
      <w:r w:rsidR="003D4C3E" w:rsidRPr="005C3197">
        <w:rPr>
          <w:rFonts w:eastAsiaTheme="minorEastAsia"/>
          <w:lang w:eastAsia="zh-CN"/>
        </w:rPr>
        <w:t xml:space="preserve"> DRX</w:t>
      </w:r>
      <w:r w:rsidR="003D4C3E">
        <w:rPr>
          <w:rFonts w:eastAsiaTheme="minorEastAsia"/>
          <w:lang w:eastAsia="zh-CN"/>
        </w:rPr>
        <w:t xml:space="preserve"> </w:t>
      </w:r>
      <w:r w:rsidR="002D508E">
        <w:rPr>
          <w:rFonts w:eastAsiaTheme="minorEastAsia"/>
          <w:lang w:eastAsia="zh-CN"/>
        </w:rPr>
        <w:t>can be</w:t>
      </w:r>
      <w:r w:rsidR="00F06BD0">
        <w:rPr>
          <w:rFonts w:eastAsiaTheme="minorEastAsia"/>
          <w:lang w:eastAsia="zh-CN"/>
        </w:rPr>
        <w:t xml:space="preserve"> not considered in this agenda</w:t>
      </w:r>
      <w:r w:rsidR="00C06406">
        <w:rPr>
          <w:rFonts w:eastAsiaTheme="minorEastAsia"/>
          <w:lang w:eastAsia="zh-CN"/>
        </w:rPr>
        <w:t>.</w:t>
      </w:r>
    </w:p>
    <w:p w14:paraId="027B35F0" w14:textId="28BFAC81" w:rsidR="002469D0" w:rsidRPr="002469D0" w:rsidRDefault="002469D0" w:rsidP="002469D0">
      <w:pPr>
        <w:pStyle w:val="B1"/>
        <w:spacing w:line="260" w:lineRule="exact"/>
        <w:ind w:left="0" w:firstLine="0"/>
        <w:jc w:val="both"/>
        <w:rPr>
          <w:rFonts w:eastAsiaTheme="minorEastAsia"/>
          <w:lang w:eastAsia="zh-CN"/>
        </w:rPr>
      </w:pPr>
      <w:r>
        <w:rPr>
          <w:rFonts w:eastAsiaTheme="minorEastAsia" w:hint="eastAsia"/>
          <w:lang w:eastAsia="zh-CN"/>
        </w:rPr>
        <w:t>B</w:t>
      </w:r>
      <w:r>
        <w:rPr>
          <w:rFonts w:eastAsiaTheme="minorEastAsia"/>
          <w:lang w:eastAsia="zh-CN"/>
        </w:rPr>
        <w:t>ased on above analysis, we propose</w:t>
      </w:r>
    </w:p>
    <w:p w14:paraId="0FBC1338" w14:textId="77777777" w:rsidR="00486C76" w:rsidRDefault="00486C76" w:rsidP="00486C76">
      <w:pPr>
        <w:pStyle w:val="a0"/>
        <w:numPr>
          <w:ilvl w:val="0"/>
          <w:numId w:val="16"/>
        </w:numPr>
        <w:spacing w:line="260" w:lineRule="exact"/>
        <w:rPr>
          <w:rFonts w:eastAsiaTheme="minorEastAsia"/>
          <w:b/>
          <w:i/>
          <w:szCs w:val="20"/>
          <w:lang w:eastAsia="zh-CN"/>
        </w:rPr>
      </w:pPr>
    </w:p>
    <w:p w14:paraId="3D3A0AF5" w14:textId="6E67D8B1" w:rsidR="00486C76" w:rsidRDefault="00486C76" w:rsidP="00486C7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w:t>
      </w:r>
      <w:r w:rsidR="00782E47">
        <w:rPr>
          <w:rFonts w:eastAsiaTheme="minorEastAsia"/>
          <w:b/>
          <w:i/>
          <w:szCs w:val="20"/>
          <w:lang w:eastAsia="zh-CN"/>
        </w:rPr>
        <w:t>positioning</w:t>
      </w:r>
      <w:r>
        <w:rPr>
          <w:rFonts w:eastAsiaTheme="minorEastAsia"/>
          <w:b/>
          <w:i/>
          <w:szCs w:val="20"/>
          <w:lang w:eastAsia="zh-CN"/>
        </w:rPr>
        <w:t xml:space="preserve"> impacted by </w:t>
      </w:r>
      <w:r w:rsidR="00F96FF4">
        <w:rPr>
          <w:rFonts w:eastAsiaTheme="minorEastAsia"/>
          <w:b/>
          <w:i/>
          <w:szCs w:val="20"/>
          <w:lang w:eastAsia="zh-CN"/>
        </w:rPr>
        <w:t>C</w:t>
      </w:r>
      <w:r>
        <w:rPr>
          <w:rFonts w:eastAsiaTheme="minorEastAsia"/>
          <w:b/>
          <w:i/>
          <w:szCs w:val="20"/>
          <w:lang w:eastAsia="zh-CN"/>
        </w:rPr>
        <w:t xml:space="preserve">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76C33B02" w14:textId="499EAEF2" w:rsidR="00486C76" w:rsidRPr="00907697" w:rsidRDefault="00053025" w:rsidP="00486C76">
      <w:pPr>
        <w:pStyle w:val="a0"/>
        <w:numPr>
          <w:ilvl w:val="0"/>
          <w:numId w:val="23"/>
        </w:numPr>
        <w:spacing w:line="260" w:lineRule="exact"/>
        <w:rPr>
          <w:rFonts w:eastAsiaTheme="minorEastAsia"/>
          <w:b/>
          <w:i/>
          <w:szCs w:val="20"/>
          <w:lang w:eastAsia="zh-CN"/>
        </w:rPr>
      </w:pPr>
      <w:r>
        <w:rPr>
          <w:rFonts w:eastAsiaTheme="minorEastAsia"/>
          <w:b/>
          <w:i/>
          <w:lang w:eastAsia="zh-CN"/>
        </w:rPr>
        <w:t>PRS measurement</w:t>
      </w:r>
      <w:r w:rsidR="00486C76" w:rsidRPr="00907697">
        <w:rPr>
          <w:rFonts w:eastAsiaTheme="minorEastAsia"/>
          <w:b/>
          <w:i/>
          <w:lang w:eastAsia="zh-CN"/>
        </w:rPr>
        <w:t xml:space="preserve"> </w:t>
      </w:r>
      <w:proofErr w:type="spellStart"/>
      <w:r w:rsidR="00486C76" w:rsidRPr="00907697">
        <w:rPr>
          <w:rFonts w:eastAsiaTheme="minorEastAsia"/>
          <w:b/>
          <w:i/>
          <w:lang w:eastAsia="zh-CN"/>
        </w:rPr>
        <w:t>behaviour</w:t>
      </w:r>
      <w:proofErr w:type="spellEnd"/>
      <w:r w:rsidR="00486C76" w:rsidRPr="00907697">
        <w:rPr>
          <w:rFonts w:eastAsiaTheme="minorEastAsia"/>
          <w:b/>
          <w:i/>
          <w:lang w:eastAsia="zh-CN"/>
        </w:rPr>
        <w:t xml:space="preserve"> inside/outside</w:t>
      </w:r>
      <w:r w:rsidR="00486C76" w:rsidRPr="00907697">
        <w:rPr>
          <w:b/>
          <w:i/>
          <w:noProof/>
        </w:rPr>
        <w:t xml:space="preserve"> drx-onDurationTimer or DRX active time</w:t>
      </w:r>
      <w:r w:rsidR="00B16DFC">
        <w:rPr>
          <w:b/>
          <w:i/>
          <w:noProof/>
        </w:rPr>
        <w:t>.</w:t>
      </w:r>
    </w:p>
    <w:p w14:paraId="3ABBAC0B" w14:textId="67AA59BF" w:rsidR="00486C76" w:rsidRPr="00907697" w:rsidRDefault="00486C76" w:rsidP="00486C76">
      <w:pPr>
        <w:pStyle w:val="a0"/>
        <w:numPr>
          <w:ilvl w:val="0"/>
          <w:numId w:val="23"/>
        </w:numPr>
        <w:spacing w:line="260" w:lineRule="exact"/>
        <w:rPr>
          <w:rFonts w:eastAsiaTheme="minorEastAsia"/>
          <w:b/>
          <w:i/>
          <w:szCs w:val="20"/>
          <w:lang w:eastAsia="zh-CN"/>
        </w:rPr>
      </w:pPr>
      <w:r w:rsidRPr="00907697">
        <w:rPr>
          <w:rFonts w:eastAsiaTheme="minorEastAsia"/>
          <w:b/>
          <w:i/>
          <w:lang w:eastAsia="zh-CN"/>
        </w:rPr>
        <w:t>LMF awareness of DRX configurations</w:t>
      </w:r>
      <w:r w:rsidR="00053025">
        <w:rPr>
          <w:rFonts w:eastAsiaTheme="minorEastAsia"/>
          <w:b/>
          <w:i/>
          <w:lang w:eastAsia="zh-CN"/>
        </w:rPr>
        <w:t xml:space="preserve"> and DRX state </w:t>
      </w:r>
      <w:proofErr w:type="gramStart"/>
      <w:r w:rsidR="00053025">
        <w:rPr>
          <w:rFonts w:eastAsiaTheme="minorEastAsia"/>
          <w:b/>
          <w:i/>
          <w:lang w:eastAsia="zh-CN"/>
        </w:rPr>
        <w:t>change</w:t>
      </w:r>
      <w:r w:rsidR="00A96C2D">
        <w:rPr>
          <w:rFonts w:eastAsiaTheme="minorEastAsia"/>
          <w:b/>
          <w:i/>
          <w:lang w:eastAsia="zh-CN"/>
        </w:rPr>
        <w:t>(</w:t>
      </w:r>
      <w:proofErr w:type="gramEnd"/>
      <w:r w:rsidR="00A96C2D">
        <w:rPr>
          <w:rFonts w:eastAsiaTheme="minorEastAsia"/>
          <w:b/>
          <w:i/>
          <w:lang w:eastAsia="zh-CN"/>
        </w:rPr>
        <w:t xml:space="preserve">e.g., </w:t>
      </w:r>
      <w:r w:rsidR="00F838BC" w:rsidRPr="00E06C0D">
        <w:rPr>
          <w:rFonts w:eastAsiaTheme="minorEastAsia"/>
          <w:b/>
          <w:i/>
          <w:lang w:eastAsia="zh-CN"/>
        </w:rPr>
        <w:t xml:space="preserve">short-long DRX cycle transition due to </w:t>
      </w:r>
      <w:proofErr w:type="spellStart"/>
      <w:r w:rsidR="00F838BC" w:rsidRPr="00E06C0D">
        <w:rPr>
          <w:rFonts w:eastAsia="华文仿宋"/>
          <w:b/>
          <w:i/>
          <w:kern w:val="24"/>
        </w:rPr>
        <w:t>drx-ShortCycleTimer</w:t>
      </w:r>
      <w:proofErr w:type="spellEnd"/>
      <w:r w:rsidR="00647B93">
        <w:rPr>
          <w:rFonts w:eastAsia="华文仿宋"/>
          <w:b/>
          <w:i/>
          <w:kern w:val="24"/>
        </w:rPr>
        <w:t>,</w:t>
      </w:r>
      <w:r w:rsidR="00647B93" w:rsidRPr="00647B93">
        <w:rPr>
          <w:rFonts w:eastAsia="华文仿宋"/>
          <w:b/>
          <w:i/>
          <w:kern w:val="24"/>
        </w:rPr>
        <w:t xml:space="preserve"> </w:t>
      </w:r>
      <w:r w:rsidR="00647B93">
        <w:rPr>
          <w:rFonts w:eastAsia="华文仿宋"/>
          <w:b/>
          <w:i/>
          <w:kern w:val="24"/>
        </w:rPr>
        <w:t>etc.</w:t>
      </w:r>
      <w:r w:rsidR="00A96C2D">
        <w:rPr>
          <w:rFonts w:eastAsiaTheme="minorEastAsia"/>
          <w:b/>
          <w:i/>
          <w:lang w:eastAsia="zh-CN"/>
        </w:rPr>
        <w:t>)</w:t>
      </w:r>
      <w:r w:rsidR="00B16DFC">
        <w:rPr>
          <w:rFonts w:eastAsiaTheme="minorEastAsia"/>
          <w:b/>
          <w:i/>
          <w:lang w:eastAsia="zh-CN"/>
        </w:rPr>
        <w:t>.</w:t>
      </w:r>
    </w:p>
    <w:p w14:paraId="4CC406A0" w14:textId="0D41DA71" w:rsidR="00486C76" w:rsidRPr="007A1403" w:rsidRDefault="00F47820" w:rsidP="00486C76">
      <w:pPr>
        <w:pStyle w:val="a0"/>
        <w:numPr>
          <w:ilvl w:val="0"/>
          <w:numId w:val="23"/>
        </w:numPr>
        <w:spacing w:line="260" w:lineRule="exact"/>
        <w:rPr>
          <w:rFonts w:eastAsiaTheme="minorEastAsia"/>
          <w:b/>
          <w:i/>
          <w:szCs w:val="20"/>
          <w:lang w:eastAsia="zh-CN"/>
        </w:rPr>
      </w:pPr>
      <w:r>
        <w:rPr>
          <w:rFonts w:eastAsiaTheme="minorEastAsia"/>
          <w:b/>
          <w:i/>
          <w:szCs w:val="20"/>
          <w:lang w:eastAsia="zh-CN"/>
        </w:rPr>
        <w:t>R</w:t>
      </w:r>
      <w:r w:rsidR="00486C76">
        <w:rPr>
          <w:rFonts w:eastAsiaTheme="minorEastAsia"/>
          <w:b/>
          <w:i/>
          <w:szCs w:val="20"/>
          <w:lang w:eastAsia="zh-CN"/>
        </w:rPr>
        <w:t>elated signaling and procedure</w:t>
      </w:r>
      <w:r w:rsidR="00B16DFC">
        <w:rPr>
          <w:rFonts w:eastAsiaTheme="minorEastAsia"/>
          <w:b/>
          <w:i/>
          <w:szCs w:val="20"/>
          <w:lang w:eastAsia="zh-CN"/>
        </w:rPr>
        <w:t>.</w:t>
      </w:r>
    </w:p>
    <w:p w14:paraId="54AD5368" w14:textId="77777777" w:rsidR="004A06B6" w:rsidRPr="003B4C29" w:rsidRDefault="004A06B6" w:rsidP="0090555C">
      <w:pPr>
        <w:spacing w:after="120" w:line="260" w:lineRule="exact"/>
        <w:jc w:val="both"/>
        <w:rPr>
          <w:rFonts w:eastAsiaTheme="minorEastAsia"/>
          <w:lang w:eastAsia="zh-CN"/>
        </w:rPr>
      </w:pPr>
    </w:p>
    <w:p w14:paraId="3FDD708C" w14:textId="66355ED2" w:rsidR="00C132E2" w:rsidRDefault="00E4798F" w:rsidP="00C132E2">
      <w:pPr>
        <w:pStyle w:val="20"/>
        <w:tabs>
          <w:tab w:val="clear" w:pos="576"/>
          <w:tab w:val="num" w:pos="717"/>
        </w:tabs>
        <w:spacing w:before="120"/>
        <w:ind w:left="717" w:hanging="576"/>
        <w:jc w:val="both"/>
        <w:rPr>
          <w:rFonts w:eastAsiaTheme="minorEastAsia"/>
        </w:rPr>
      </w:pPr>
      <w:r>
        <w:rPr>
          <w:rFonts w:eastAsiaTheme="minorEastAsia"/>
        </w:rPr>
        <w:t>Other c</w:t>
      </w:r>
      <w:r w:rsidR="00B81B73">
        <w:rPr>
          <w:rFonts w:eastAsiaTheme="minorEastAsia"/>
        </w:rPr>
        <w:t>onsideration</w:t>
      </w:r>
      <w:r>
        <w:rPr>
          <w:rFonts w:eastAsiaTheme="minorEastAsia"/>
        </w:rPr>
        <w:t>s</w:t>
      </w:r>
      <w:r w:rsidR="00B81B73">
        <w:rPr>
          <w:rFonts w:eastAsiaTheme="minorEastAsia"/>
        </w:rPr>
        <w:t xml:space="preserve"> </w:t>
      </w:r>
      <w:r>
        <w:rPr>
          <w:rFonts w:eastAsiaTheme="minorEastAsia"/>
        </w:rPr>
        <w:t xml:space="preserve">for </w:t>
      </w:r>
      <w:proofErr w:type="spellStart"/>
      <w:r>
        <w:rPr>
          <w:rFonts w:eastAsiaTheme="minorEastAsia"/>
        </w:rPr>
        <w:t>RedCap</w:t>
      </w:r>
      <w:proofErr w:type="spellEnd"/>
      <w:r>
        <w:rPr>
          <w:rFonts w:eastAsiaTheme="minorEastAsia"/>
        </w:rPr>
        <w:t xml:space="preserve"> positioning</w:t>
      </w:r>
      <w:r w:rsidR="00A80F03">
        <w:rPr>
          <w:rFonts w:eastAsiaTheme="minorEastAsia"/>
        </w:rPr>
        <w:t xml:space="preserve"> </w:t>
      </w:r>
    </w:p>
    <w:p w14:paraId="1C2BE4C7" w14:textId="148C0182" w:rsidR="00BD2374" w:rsidRDefault="00C81B66" w:rsidP="00177D08">
      <w:pPr>
        <w:pStyle w:val="a0"/>
        <w:spacing w:line="260" w:lineRule="exact"/>
        <w:rPr>
          <w:rFonts w:eastAsiaTheme="minorEastAsia"/>
          <w:szCs w:val="20"/>
          <w:lang w:eastAsia="zh-CN"/>
        </w:rPr>
      </w:pPr>
      <w:proofErr w:type="spellStart"/>
      <w:r>
        <w:rPr>
          <w:rFonts w:eastAsiaTheme="minorEastAsia"/>
          <w:szCs w:val="20"/>
          <w:lang w:eastAsia="zh-CN"/>
        </w:rPr>
        <w:t>RedCap</w:t>
      </w:r>
      <w:proofErr w:type="spellEnd"/>
      <w:r>
        <w:rPr>
          <w:rFonts w:eastAsiaTheme="minorEastAsia"/>
          <w:szCs w:val="20"/>
          <w:lang w:eastAsia="zh-CN"/>
        </w:rPr>
        <w:t xml:space="preserve"> UEs should meet the requirement of</w:t>
      </w:r>
      <w:r w:rsidR="001B3C1C" w:rsidRPr="001B3C1C">
        <w:rPr>
          <w:rFonts w:eastAsiaTheme="minorEastAsia"/>
          <w:szCs w:val="20"/>
          <w:lang w:eastAsia="zh-CN"/>
        </w:rPr>
        <w:t xml:space="preserve"> low complexity</w:t>
      </w:r>
      <w:r w:rsidR="001076CA">
        <w:rPr>
          <w:rFonts w:eastAsiaTheme="minorEastAsia"/>
          <w:szCs w:val="20"/>
          <w:lang w:eastAsia="zh-CN"/>
        </w:rPr>
        <w:t xml:space="preserve"> and cost</w:t>
      </w:r>
      <w:r w:rsidR="007B53DE">
        <w:rPr>
          <w:rFonts w:eastAsiaTheme="minorEastAsia"/>
          <w:szCs w:val="20"/>
          <w:lang w:eastAsia="zh-CN"/>
        </w:rPr>
        <w:t>.</w:t>
      </w:r>
      <w:r w:rsidR="00E717C5">
        <w:rPr>
          <w:rFonts w:eastAsiaTheme="minorEastAsia"/>
          <w:szCs w:val="20"/>
          <w:lang w:eastAsia="zh-CN"/>
        </w:rPr>
        <w:t xml:space="preserve"> </w:t>
      </w:r>
      <w:r w:rsidR="00C2340D" w:rsidRPr="00C2340D">
        <w:rPr>
          <w:rFonts w:eastAsiaTheme="minorEastAsia"/>
          <w:szCs w:val="20"/>
          <w:lang w:eastAsia="zh-CN"/>
        </w:rPr>
        <w:t xml:space="preserve">We briefly summarize the characteristics of </w:t>
      </w:r>
      <w:proofErr w:type="spellStart"/>
      <w:r w:rsidR="00C2340D" w:rsidRPr="00C2340D">
        <w:rPr>
          <w:rFonts w:eastAsiaTheme="minorEastAsia"/>
          <w:szCs w:val="20"/>
          <w:lang w:eastAsia="zh-CN"/>
        </w:rPr>
        <w:t>RedCap</w:t>
      </w:r>
      <w:proofErr w:type="spellEnd"/>
      <w:r w:rsidR="00C2340D" w:rsidRPr="00C2340D">
        <w:rPr>
          <w:rFonts w:eastAsiaTheme="minorEastAsia"/>
          <w:szCs w:val="20"/>
          <w:lang w:eastAsia="zh-CN"/>
        </w:rPr>
        <w:t xml:space="preserve"> UE as </w:t>
      </w:r>
      <w:r w:rsidR="00C2340D">
        <w:rPr>
          <w:rFonts w:eastAsiaTheme="minorEastAsia"/>
          <w:szCs w:val="20"/>
          <w:lang w:eastAsia="zh-CN"/>
        </w:rPr>
        <w:t>the following table.</w:t>
      </w:r>
    </w:p>
    <w:p w14:paraId="5A228EFF" w14:textId="5F97074B" w:rsidR="009964DD" w:rsidRPr="009964DD" w:rsidRDefault="009964DD" w:rsidP="009964DD">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Pr>
          <w:b/>
          <w:noProof/>
        </w:rPr>
        <w:t>3</w:t>
      </w:r>
      <w:r w:rsidRPr="00094FB8">
        <w:rPr>
          <w:b/>
        </w:rPr>
        <w:fldChar w:fldCharType="end"/>
      </w:r>
      <w:r w:rsidRPr="00094FB8">
        <w:rPr>
          <w:rFonts w:hint="eastAsia"/>
          <w:b/>
        </w:rPr>
        <w:t xml:space="preserve"> </w:t>
      </w:r>
      <w:proofErr w:type="spellStart"/>
      <w:r>
        <w:rPr>
          <w:b/>
        </w:rPr>
        <w:t>RedCap</w:t>
      </w:r>
      <w:proofErr w:type="spellEnd"/>
      <w:r>
        <w:rPr>
          <w:b/>
        </w:rPr>
        <w:t xml:space="preserve"> UE characteristics</w:t>
      </w:r>
      <w:r w:rsidRPr="00094FB8">
        <w:rPr>
          <w:b/>
          <w:lang w:val="en-US"/>
        </w:rPr>
        <w:t xml:space="preserve"> </w:t>
      </w:r>
    </w:p>
    <w:tbl>
      <w:tblPr>
        <w:tblStyle w:val="af2"/>
        <w:tblW w:w="0" w:type="auto"/>
        <w:tblLook w:val="04A0" w:firstRow="1" w:lastRow="0" w:firstColumn="1" w:lastColumn="0" w:noHBand="0" w:noVBand="1"/>
      </w:tblPr>
      <w:tblGrid>
        <w:gridCol w:w="1812"/>
        <w:gridCol w:w="1812"/>
        <w:gridCol w:w="1812"/>
        <w:gridCol w:w="1812"/>
        <w:gridCol w:w="1812"/>
      </w:tblGrid>
      <w:tr w:rsidR="00BD2374" w14:paraId="7564EC89" w14:textId="77777777" w:rsidTr="000C7157">
        <w:tc>
          <w:tcPr>
            <w:tcW w:w="1812" w:type="dxa"/>
            <w:vMerge w:val="restart"/>
          </w:tcPr>
          <w:p w14:paraId="6A3F6F93" w14:textId="7EACCF69" w:rsidR="00BD2374" w:rsidRPr="00BD2374" w:rsidRDefault="00BD2374" w:rsidP="00177D08">
            <w:pPr>
              <w:pStyle w:val="a0"/>
              <w:spacing w:line="260" w:lineRule="exact"/>
              <w:rPr>
                <w:rFonts w:eastAsiaTheme="minorEastAsia"/>
                <w:b/>
                <w:szCs w:val="20"/>
                <w:lang w:eastAsia="zh-CN"/>
              </w:rPr>
            </w:pPr>
            <w:r>
              <w:rPr>
                <w:rFonts w:eastAsiaTheme="minorEastAsia"/>
                <w:b/>
                <w:szCs w:val="20"/>
                <w:lang w:eastAsia="zh-CN"/>
              </w:rPr>
              <w:t>C</w:t>
            </w:r>
            <w:r w:rsidRPr="00BD2374">
              <w:rPr>
                <w:rFonts w:eastAsiaTheme="minorEastAsia"/>
                <w:b/>
                <w:szCs w:val="20"/>
                <w:lang w:eastAsia="zh-CN"/>
              </w:rPr>
              <w:t>haracteristics</w:t>
            </w:r>
          </w:p>
        </w:tc>
        <w:tc>
          <w:tcPr>
            <w:tcW w:w="3624" w:type="dxa"/>
            <w:gridSpan w:val="2"/>
          </w:tcPr>
          <w:p w14:paraId="393BD9EA" w14:textId="481F40D7"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R1</w:t>
            </w:r>
          </w:p>
        </w:tc>
        <w:tc>
          <w:tcPr>
            <w:tcW w:w="3624" w:type="dxa"/>
            <w:gridSpan w:val="2"/>
          </w:tcPr>
          <w:p w14:paraId="1F9D6CD5" w14:textId="20F0E435"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w:t>
            </w:r>
            <w:r w:rsidR="00C9178E">
              <w:rPr>
                <w:rFonts w:eastAsiaTheme="minorEastAsia"/>
                <w:b/>
                <w:szCs w:val="20"/>
                <w:lang w:eastAsia="zh-CN"/>
              </w:rPr>
              <w:t>2</w:t>
            </w:r>
          </w:p>
        </w:tc>
      </w:tr>
      <w:tr w:rsidR="00BD2374" w14:paraId="145AEA57" w14:textId="77777777" w:rsidTr="000C7157">
        <w:tc>
          <w:tcPr>
            <w:tcW w:w="1812" w:type="dxa"/>
            <w:vMerge/>
          </w:tcPr>
          <w:p w14:paraId="57429999" w14:textId="77777777" w:rsidR="00BD2374" w:rsidRDefault="00BD2374" w:rsidP="00BD2374">
            <w:pPr>
              <w:pStyle w:val="a0"/>
              <w:spacing w:line="260" w:lineRule="exact"/>
              <w:rPr>
                <w:rFonts w:eastAsiaTheme="minorEastAsia"/>
                <w:szCs w:val="20"/>
                <w:lang w:eastAsia="zh-CN"/>
              </w:rPr>
            </w:pPr>
          </w:p>
        </w:tc>
        <w:tc>
          <w:tcPr>
            <w:tcW w:w="1812" w:type="dxa"/>
            <w:vAlign w:val="center"/>
          </w:tcPr>
          <w:p w14:paraId="310B694F" w14:textId="2CBCB8C0"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DD3D6AA" w14:textId="5F08769D"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c>
          <w:tcPr>
            <w:tcW w:w="1812" w:type="dxa"/>
            <w:vAlign w:val="center"/>
          </w:tcPr>
          <w:p w14:paraId="62DEFEDD" w14:textId="62BB4F35"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FE44C96" w14:textId="46DA8CDB"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r>
      <w:tr w:rsidR="00BD2374" w14:paraId="1F393E49" w14:textId="77777777" w:rsidTr="000C7157">
        <w:tc>
          <w:tcPr>
            <w:tcW w:w="1812" w:type="dxa"/>
          </w:tcPr>
          <w:p w14:paraId="7EDCC8E5" w14:textId="04B07A2D"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Bandwidth</w:t>
            </w:r>
          </w:p>
        </w:tc>
        <w:tc>
          <w:tcPr>
            <w:tcW w:w="1812" w:type="dxa"/>
            <w:vAlign w:val="center"/>
          </w:tcPr>
          <w:p w14:paraId="7713E95B" w14:textId="02A64CEF"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c>
          <w:tcPr>
            <w:tcW w:w="1812" w:type="dxa"/>
            <w:vAlign w:val="center"/>
          </w:tcPr>
          <w:p w14:paraId="51EC451D" w14:textId="40E20EC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20MHz</w:t>
            </w:r>
          </w:p>
        </w:tc>
        <w:tc>
          <w:tcPr>
            <w:tcW w:w="1812" w:type="dxa"/>
            <w:vAlign w:val="center"/>
          </w:tcPr>
          <w:p w14:paraId="70244984" w14:textId="3B5D59E9"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200MHz</w:t>
            </w:r>
          </w:p>
        </w:tc>
        <w:tc>
          <w:tcPr>
            <w:tcW w:w="1812" w:type="dxa"/>
            <w:vAlign w:val="center"/>
          </w:tcPr>
          <w:p w14:paraId="3B2540F1" w14:textId="074F0EEC"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r>
      <w:tr w:rsidR="00BD2374" w14:paraId="6CD94B92" w14:textId="77777777" w:rsidTr="000C7157">
        <w:tc>
          <w:tcPr>
            <w:tcW w:w="1812" w:type="dxa"/>
          </w:tcPr>
          <w:p w14:paraId="72173D19" w14:textId="193D1123"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 xml:space="preserve">Mini. number of </w:t>
            </w:r>
            <w:r>
              <w:rPr>
                <w:rFonts w:eastAsiaTheme="minorEastAsia"/>
                <w:b/>
                <w:bCs/>
                <w:szCs w:val="20"/>
                <w:lang w:eastAsia="zh-CN"/>
              </w:rPr>
              <w:t>Rx</w:t>
            </w:r>
            <w:r w:rsidRPr="00BD2374">
              <w:rPr>
                <w:rFonts w:eastAsiaTheme="minorEastAsia"/>
                <w:b/>
                <w:bCs/>
                <w:szCs w:val="20"/>
                <w:lang w:eastAsia="zh-CN"/>
              </w:rPr>
              <w:t xml:space="preserve"> branches</w:t>
            </w:r>
          </w:p>
        </w:tc>
        <w:tc>
          <w:tcPr>
            <w:tcW w:w="1812" w:type="dxa"/>
            <w:vAlign w:val="center"/>
          </w:tcPr>
          <w:p w14:paraId="008FEC56" w14:textId="202E314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2C6A4349" w14:textId="2725D57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 (and spec. also support 2)</w:t>
            </w:r>
          </w:p>
        </w:tc>
        <w:tc>
          <w:tcPr>
            <w:tcW w:w="1812" w:type="dxa"/>
            <w:vAlign w:val="center"/>
          </w:tcPr>
          <w:p w14:paraId="03A40929" w14:textId="717B6AE1"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47002D5E" w14:textId="26C0377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3BB0FF59" w14:textId="77777777" w:rsidTr="000C7157">
        <w:tc>
          <w:tcPr>
            <w:tcW w:w="1812" w:type="dxa"/>
          </w:tcPr>
          <w:p w14:paraId="67350F15" w14:textId="74FAFABC"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number of DL MIMO layers</w:t>
            </w:r>
          </w:p>
        </w:tc>
        <w:tc>
          <w:tcPr>
            <w:tcW w:w="1812" w:type="dxa"/>
            <w:vAlign w:val="center"/>
          </w:tcPr>
          <w:p w14:paraId="799079F5" w14:textId="4A25828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1C0C7F2F" w14:textId="225210F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1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1R</w:t>
            </w:r>
            <w:r w:rsidR="005A29D4">
              <w:rPr>
                <w:rFonts w:eastAsiaTheme="minorEastAsia"/>
                <w:sz w:val="18"/>
                <w:szCs w:val="20"/>
                <w:lang w:eastAsia="zh-CN"/>
              </w:rPr>
              <w:t>x</w:t>
            </w:r>
            <w:r w:rsidRPr="00BD2374">
              <w:rPr>
                <w:rFonts w:eastAsiaTheme="minorEastAsia"/>
                <w:sz w:val="18"/>
                <w:szCs w:val="20"/>
                <w:lang w:eastAsia="zh-CN"/>
              </w:rPr>
              <w:t xml:space="preserve"> branch;</w:t>
            </w:r>
          </w:p>
          <w:p w14:paraId="36A3AA55" w14:textId="75CCFBDD"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2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2R</w:t>
            </w:r>
            <w:r w:rsidR="005A29D4">
              <w:rPr>
                <w:rFonts w:eastAsiaTheme="minorEastAsia"/>
                <w:sz w:val="18"/>
                <w:szCs w:val="20"/>
                <w:lang w:eastAsia="zh-CN"/>
              </w:rPr>
              <w:t>x</w:t>
            </w:r>
            <w:r w:rsidRPr="00BD2374">
              <w:rPr>
                <w:rFonts w:eastAsiaTheme="minorEastAsia"/>
                <w:sz w:val="18"/>
                <w:szCs w:val="20"/>
                <w:lang w:eastAsia="zh-CN"/>
              </w:rPr>
              <w:t xml:space="preserve"> branches</w:t>
            </w:r>
          </w:p>
        </w:tc>
        <w:tc>
          <w:tcPr>
            <w:tcW w:w="1812" w:type="dxa"/>
            <w:vAlign w:val="center"/>
          </w:tcPr>
          <w:p w14:paraId="3FCA624F" w14:textId="61AFBD66"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522A4BF6" w14:textId="2E01E3F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1592B645" w14:textId="77777777" w:rsidTr="000C7157">
        <w:tc>
          <w:tcPr>
            <w:tcW w:w="1812" w:type="dxa"/>
          </w:tcPr>
          <w:p w14:paraId="1040D127" w14:textId="75E4733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DL Modulation order</w:t>
            </w:r>
          </w:p>
        </w:tc>
        <w:tc>
          <w:tcPr>
            <w:tcW w:w="1812" w:type="dxa"/>
            <w:vAlign w:val="center"/>
          </w:tcPr>
          <w:p w14:paraId="21A47426" w14:textId="4526F4A3"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256QAM</w:t>
            </w:r>
          </w:p>
        </w:tc>
        <w:tc>
          <w:tcPr>
            <w:tcW w:w="1812" w:type="dxa"/>
            <w:vAlign w:val="center"/>
          </w:tcPr>
          <w:p w14:paraId="3D08AB60" w14:textId="0283FCE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10A345FD" w14:textId="1C896AF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62C0B2A8" w14:textId="5ED9E2D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r>
      <w:tr w:rsidR="00BD2374" w14:paraId="2C8C8925" w14:textId="77777777" w:rsidTr="000C7157">
        <w:tc>
          <w:tcPr>
            <w:tcW w:w="1812" w:type="dxa"/>
          </w:tcPr>
          <w:p w14:paraId="3867235F" w14:textId="1EB0D7A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Duplex operation</w:t>
            </w:r>
          </w:p>
        </w:tc>
        <w:tc>
          <w:tcPr>
            <w:tcW w:w="1812" w:type="dxa"/>
            <w:vAlign w:val="center"/>
          </w:tcPr>
          <w:p w14:paraId="67C4D717" w14:textId="0DD53D3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FD-FDD, TDD</w:t>
            </w:r>
          </w:p>
        </w:tc>
        <w:tc>
          <w:tcPr>
            <w:tcW w:w="1812" w:type="dxa"/>
            <w:vAlign w:val="center"/>
          </w:tcPr>
          <w:p w14:paraId="057C768F" w14:textId="361EC20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HD-FDD,</w:t>
            </w:r>
            <w:r>
              <w:rPr>
                <w:rFonts w:eastAsiaTheme="minorEastAsia"/>
                <w:sz w:val="18"/>
                <w:szCs w:val="20"/>
                <w:lang w:eastAsia="zh-CN"/>
              </w:rPr>
              <w:t xml:space="preserve"> </w:t>
            </w:r>
            <w:r w:rsidRPr="00BD2374">
              <w:rPr>
                <w:rFonts w:eastAsiaTheme="minorEastAsia"/>
                <w:sz w:val="18"/>
                <w:szCs w:val="20"/>
                <w:lang w:eastAsia="zh-CN"/>
              </w:rPr>
              <w:t>FD-FDD, TDD</w:t>
            </w:r>
          </w:p>
        </w:tc>
        <w:tc>
          <w:tcPr>
            <w:tcW w:w="1812" w:type="dxa"/>
            <w:vAlign w:val="center"/>
          </w:tcPr>
          <w:p w14:paraId="12DD0054" w14:textId="4A0FAED0"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c>
          <w:tcPr>
            <w:tcW w:w="1812" w:type="dxa"/>
            <w:vAlign w:val="center"/>
          </w:tcPr>
          <w:p w14:paraId="436248B8" w14:textId="56B22E4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r>
    </w:tbl>
    <w:p w14:paraId="2D65D868" w14:textId="331B54DF" w:rsidR="00F36B0F" w:rsidRDefault="007B1AF3" w:rsidP="005C7335">
      <w:pPr>
        <w:pStyle w:val="a0"/>
        <w:spacing w:before="120" w:line="260" w:lineRule="exact"/>
        <w:rPr>
          <w:rFonts w:eastAsiaTheme="minorEastAsia"/>
          <w:szCs w:val="20"/>
          <w:lang w:eastAsia="zh-CN"/>
        </w:rPr>
      </w:pPr>
      <w:r w:rsidRPr="007B1AF3">
        <w:rPr>
          <w:rFonts w:eastAsiaTheme="minorEastAsia"/>
          <w:szCs w:val="20"/>
          <w:lang w:eastAsia="zh-CN"/>
        </w:rPr>
        <w:t xml:space="preserve">Low complexity and cost </w:t>
      </w:r>
      <w:proofErr w:type="gramStart"/>
      <w:r w:rsidRPr="007B1AF3">
        <w:rPr>
          <w:rFonts w:eastAsiaTheme="minorEastAsia"/>
          <w:szCs w:val="20"/>
          <w:lang w:eastAsia="zh-CN"/>
        </w:rPr>
        <w:t>requires</w:t>
      </w:r>
      <w:proofErr w:type="gramEnd"/>
      <w:r w:rsidRPr="007B1AF3">
        <w:rPr>
          <w:rFonts w:eastAsiaTheme="minorEastAsia"/>
          <w:szCs w:val="20"/>
          <w:lang w:eastAsia="zh-CN"/>
        </w:rPr>
        <w:t xml:space="preserve"> UE capability to support limited bandwidth</w:t>
      </w:r>
      <w:r w:rsidR="00332EC0">
        <w:rPr>
          <w:rFonts w:eastAsiaTheme="minorEastAsia"/>
          <w:szCs w:val="20"/>
          <w:lang w:eastAsia="zh-CN"/>
        </w:rPr>
        <w:t xml:space="preserve"> such as 20MHz in FR1</w:t>
      </w:r>
      <w:r>
        <w:rPr>
          <w:rFonts w:eastAsiaTheme="minorEastAsia"/>
          <w:szCs w:val="20"/>
          <w:lang w:eastAsia="zh-CN"/>
        </w:rPr>
        <w:t>.</w:t>
      </w:r>
      <w:r w:rsidR="008F0F5C">
        <w:rPr>
          <w:rFonts w:eastAsiaTheme="minorEastAsia"/>
          <w:szCs w:val="20"/>
          <w:lang w:eastAsia="zh-CN"/>
        </w:rPr>
        <w:t xml:space="preserve"> </w:t>
      </w:r>
      <w:r w:rsidR="00F36B0F">
        <w:rPr>
          <w:rFonts w:eastAsiaTheme="minorEastAsia"/>
          <w:szCs w:val="20"/>
          <w:lang w:eastAsia="zh-CN"/>
        </w:rPr>
        <w:t xml:space="preserve">Therefore, in Rel-17, </w:t>
      </w:r>
      <w:r w:rsidR="00915859">
        <w:rPr>
          <w:rFonts w:eastAsiaTheme="minorEastAsia"/>
          <w:szCs w:val="20"/>
          <w:lang w:eastAsia="zh-CN"/>
        </w:rPr>
        <w:t>i</w:t>
      </w:r>
      <w:r w:rsidR="00915859" w:rsidRPr="00915859">
        <w:rPr>
          <w:rFonts w:eastAsiaTheme="minorEastAsia"/>
          <w:szCs w:val="20"/>
          <w:lang w:eastAsia="zh-CN"/>
        </w:rPr>
        <w:t xml:space="preserve">n order to ensure that the </w:t>
      </w:r>
      <w:r w:rsidR="00E7460F">
        <w:rPr>
          <w:rFonts w:eastAsiaTheme="minorEastAsia"/>
          <w:szCs w:val="20"/>
          <w:lang w:eastAsia="zh-CN"/>
        </w:rPr>
        <w:t>common</w:t>
      </w:r>
      <w:r w:rsidR="00915859" w:rsidRPr="00915859">
        <w:rPr>
          <w:rFonts w:eastAsiaTheme="minorEastAsia"/>
          <w:szCs w:val="20"/>
          <w:lang w:eastAsia="zh-CN"/>
        </w:rPr>
        <w:t xml:space="preserve"> BWP bandwidth does not exceed the maximum bandwidth supported by </w:t>
      </w:r>
      <w:proofErr w:type="spellStart"/>
      <w:r w:rsidR="00915859" w:rsidRPr="00915859">
        <w:rPr>
          <w:rFonts w:eastAsiaTheme="minorEastAsia"/>
          <w:szCs w:val="20"/>
          <w:lang w:eastAsia="zh-CN"/>
        </w:rPr>
        <w:t>RedCap</w:t>
      </w:r>
      <w:proofErr w:type="spellEnd"/>
      <w:r w:rsidR="00915859" w:rsidRPr="00915859">
        <w:rPr>
          <w:rFonts w:eastAsiaTheme="minorEastAsia"/>
          <w:szCs w:val="20"/>
          <w:lang w:eastAsia="zh-CN"/>
        </w:rPr>
        <w:t xml:space="preserve"> UE</w:t>
      </w:r>
      <w:r w:rsidR="00923B2E">
        <w:rPr>
          <w:rFonts w:eastAsiaTheme="minorEastAsia"/>
          <w:szCs w:val="20"/>
          <w:lang w:eastAsia="zh-CN"/>
        </w:rPr>
        <w:t>s</w:t>
      </w:r>
      <w:r w:rsidR="00A04035">
        <w:rPr>
          <w:rFonts w:eastAsiaTheme="minorEastAsia"/>
          <w:szCs w:val="20"/>
          <w:lang w:eastAsia="zh-CN"/>
        </w:rPr>
        <w:t xml:space="preserve"> during</w:t>
      </w:r>
      <w:r w:rsidR="00A04035" w:rsidRPr="00915859">
        <w:rPr>
          <w:rFonts w:eastAsiaTheme="minorEastAsia"/>
          <w:szCs w:val="20"/>
          <w:lang w:eastAsia="zh-CN"/>
        </w:rPr>
        <w:t xml:space="preserve"> random access </w:t>
      </w:r>
      <w:r w:rsidR="00A04035">
        <w:rPr>
          <w:rFonts w:eastAsiaTheme="minorEastAsia"/>
          <w:szCs w:val="20"/>
          <w:lang w:eastAsia="zh-CN"/>
        </w:rPr>
        <w:t>procedure</w:t>
      </w:r>
      <w:r w:rsidR="00915859" w:rsidRPr="00915859">
        <w:rPr>
          <w:rFonts w:eastAsiaTheme="minorEastAsia"/>
          <w:szCs w:val="20"/>
          <w:lang w:eastAsia="zh-CN"/>
        </w:rPr>
        <w:t xml:space="preserve">, </w:t>
      </w:r>
      <w:r w:rsidR="00040544">
        <w:rPr>
          <w:rFonts w:eastAsiaTheme="minorEastAsia"/>
          <w:szCs w:val="20"/>
          <w:lang w:eastAsia="zh-CN"/>
        </w:rPr>
        <w:t xml:space="preserve">separate initial DL BWP and initial UL BWP </w:t>
      </w:r>
      <w:r w:rsidR="00AF3F43">
        <w:rPr>
          <w:rFonts w:eastAsiaTheme="minorEastAsia"/>
          <w:szCs w:val="20"/>
          <w:lang w:eastAsia="zh-CN"/>
        </w:rPr>
        <w:t xml:space="preserve">for </w:t>
      </w:r>
      <w:proofErr w:type="spellStart"/>
      <w:r w:rsidR="00AF3F43">
        <w:rPr>
          <w:rFonts w:eastAsiaTheme="minorEastAsia"/>
          <w:szCs w:val="20"/>
          <w:lang w:eastAsia="zh-CN"/>
        </w:rPr>
        <w:t>RedCap</w:t>
      </w:r>
      <w:proofErr w:type="spellEnd"/>
      <w:r w:rsidR="00AF3F43">
        <w:rPr>
          <w:rFonts w:eastAsiaTheme="minorEastAsia"/>
          <w:szCs w:val="20"/>
          <w:lang w:eastAsia="zh-CN"/>
        </w:rPr>
        <w:t xml:space="preserve"> UEs </w:t>
      </w:r>
      <w:r w:rsidR="00040544">
        <w:rPr>
          <w:rFonts w:eastAsiaTheme="minorEastAsia"/>
          <w:szCs w:val="20"/>
          <w:lang w:eastAsia="zh-CN"/>
        </w:rPr>
        <w:t>are introduced</w:t>
      </w:r>
      <w:r w:rsidR="00AF3F43">
        <w:rPr>
          <w:rFonts w:eastAsiaTheme="minorEastAsia"/>
          <w:szCs w:val="20"/>
          <w:lang w:eastAsia="zh-CN"/>
        </w:rPr>
        <w:t xml:space="preserve">. </w:t>
      </w:r>
      <w:r w:rsidR="007518B5">
        <w:rPr>
          <w:rFonts w:eastAsiaTheme="minorEastAsia"/>
          <w:szCs w:val="20"/>
          <w:lang w:eastAsia="zh-CN"/>
        </w:rPr>
        <w:t>Given</w:t>
      </w:r>
      <w:r w:rsidR="002B12C6">
        <w:rPr>
          <w:rFonts w:eastAsiaTheme="minorEastAsia"/>
          <w:szCs w:val="20"/>
          <w:lang w:eastAsia="zh-CN"/>
        </w:rPr>
        <w:t xml:space="preserve"> </w:t>
      </w:r>
      <w:r w:rsidR="008800FC">
        <w:rPr>
          <w:rFonts w:eastAsiaTheme="minorEastAsia"/>
          <w:szCs w:val="20"/>
          <w:lang w:eastAsia="zh-CN"/>
        </w:rPr>
        <w:t xml:space="preserve">that </w:t>
      </w:r>
      <w:proofErr w:type="spellStart"/>
      <w:r w:rsidR="008800FC">
        <w:rPr>
          <w:rFonts w:eastAsiaTheme="minorEastAsia"/>
          <w:szCs w:val="20"/>
          <w:lang w:eastAsia="zh-CN"/>
        </w:rPr>
        <w:t>RedCap</w:t>
      </w:r>
      <w:proofErr w:type="spellEnd"/>
      <w:r w:rsidR="008800FC">
        <w:rPr>
          <w:rFonts w:eastAsiaTheme="minorEastAsia"/>
          <w:szCs w:val="20"/>
          <w:lang w:eastAsia="zh-CN"/>
        </w:rPr>
        <w:t xml:space="preserve"> UEs may support PRS measurement or SRS transmission within initial DL/UL </w:t>
      </w:r>
      <w:proofErr w:type="gramStart"/>
      <w:r w:rsidR="008800FC">
        <w:rPr>
          <w:rFonts w:eastAsiaTheme="minorEastAsia"/>
          <w:szCs w:val="20"/>
          <w:lang w:eastAsia="zh-CN"/>
        </w:rPr>
        <w:t xml:space="preserve">BWP, </w:t>
      </w:r>
      <w:r w:rsidR="0061415E">
        <w:rPr>
          <w:rFonts w:eastAsiaTheme="minorEastAsia"/>
          <w:szCs w:val="20"/>
          <w:lang w:eastAsia="zh-CN"/>
        </w:rPr>
        <w:t xml:space="preserve"> it</w:t>
      </w:r>
      <w:proofErr w:type="gramEnd"/>
      <w:r w:rsidR="0061415E">
        <w:rPr>
          <w:rFonts w:eastAsiaTheme="minorEastAsia"/>
          <w:szCs w:val="20"/>
          <w:lang w:eastAsia="zh-CN"/>
        </w:rPr>
        <w:t xml:space="preserve"> is not clear which initial BWP will be used for positioning operation, </w:t>
      </w:r>
      <w:r w:rsidR="007518B5">
        <w:rPr>
          <w:rFonts w:eastAsiaTheme="minorEastAsia"/>
          <w:szCs w:val="20"/>
          <w:lang w:eastAsia="zh-CN"/>
        </w:rPr>
        <w:t xml:space="preserve">e.g., </w:t>
      </w:r>
      <w:r w:rsidR="0061415E">
        <w:rPr>
          <w:rFonts w:eastAsiaTheme="minorEastAsia"/>
          <w:szCs w:val="20"/>
          <w:lang w:eastAsia="zh-CN"/>
        </w:rPr>
        <w:t>separate initial BWP</w:t>
      </w:r>
      <w:r w:rsidR="008212CA">
        <w:rPr>
          <w:rFonts w:eastAsiaTheme="minorEastAsia"/>
          <w:szCs w:val="20"/>
          <w:lang w:eastAsia="zh-CN"/>
        </w:rPr>
        <w:t xml:space="preserve"> for </w:t>
      </w:r>
      <w:proofErr w:type="spellStart"/>
      <w:r w:rsidR="008212CA">
        <w:rPr>
          <w:rFonts w:eastAsiaTheme="minorEastAsia"/>
          <w:szCs w:val="20"/>
          <w:lang w:eastAsia="zh-CN"/>
        </w:rPr>
        <w:t>RedCap</w:t>
      </w:r>
      <w:proofErr w:type="spellEnd"/>
      <w:r w:rsidR="008212CA">
        <w:rPr>
          <w:rFonts w:eastAsiaTheme="minorEastAsia"/>
          <w:szCs w:val="20"/>
          <w:lang w:eastAsia="zh-CN"/>
        </w:rPr>
        <w:t xml:space="preserve"> UE</w:t>
      </w:r>
      <w:r w:rsidR="002A2741">
        <w:rPr>
          <w:rFonts w:eastAsiaTheme="minorEastAsia"/>
          <w:szCs w:val="20"/>
          <w:lang w:eastAsia="zh-CN"/>
        </w:rPr>
        <w:t>s</w:t>
      </w:r>
      <w:r w:rsidR="0061415E">
        <w:rPr>
          <w:rFonts w:eastAsiaTheme="minorEastAsia"/>
          <w:szCs w:val="20"/>
          <w:lang w:eastAsia="zh-CN"/>
        </w:rPr>
        <w:t xml:space="preserve"> or common</w:t>
      </w:r>
      <w:r w:rsidR="00CF1581">
        <w:rPr>
          <w:rFonts w:eastAsiaTheme="minorEastAsia"/>
          <w:szCs w:val="20"/>
          <w:lang w:eastAsia="zh-CN"/>
        </w:rPr>
        <w:t xml:space="preserve"> </w:t>
      </w:r>
      <w:r w:rsidR="002A2741">
        <w:rPr>
          <w:rFonts w:eastAsiaTheme="minorEastAsia"/>
          <w:szCs w:val="20"/>
          <w:lang w:eastAsia="zh-CN"/>
        </w:rPr>
        <w:t xml:space="preserve">initial </w:t>
      </w:r>
      <w:r w:rsidR="00CF1581">
        <w:rPr>
          <w:rFonts w:eastAsiaTheme="minorEastAsia"/>
          <w:szCs w:val="20"/>
          <w:lang w:eastAsia="zh-CN"/>
        </w:rPr>
        <w:t>BWP</w:t>
      </w:r>
      <w:r w:rsidR="004E0423">
        <w:rPr>
          <w:rFonts w:eastAsiaTheme="minorEastAsia"/>
          <w:szCs w:val="20"/>
          <w:lang w:eastAsia="zh-CN"/>
        </w:rPr>
        <w:t>, which can be further considered.</w:t>
      </w:r>
    </w:p>
    <w:p w14:paraId="49F92C76" w14:textId="7223C41A" w:rsidR="00D47D77" w:rsidRDefault="00E61624" w:rsidP="00177D08">
      <w:pPr>
        <w:pStyle w:val="a0"/>
        <w:spacing w:line="260" w:lineRule="exact"/>
        <w:rPr>
          <w:rFonts w:eastAsiaTheme="minorEastAsia"/>
          <w:szCs w:val="20"/>
          <w:lang w:eastAsia="zh-CN"/>
        </w:rPr>
      </w:pPr>
      <w:r>
        <w:rPr>
          <w:rFonts w:eastAsiaTheme="minorEastAsia"/>
          <w:szCs w:val="20"/>
          <w:lang w:eastAsia="zh-CN"/>
        </w:rPr>
        <w:t xml:space="preserve">In addition, </w:t>
      </w:r>
      <w:r w:rsidR="00021D82">
        <w:rPr>
          <w:rFonts w:eastAsiaTheme="minorEastAsia"/>
          <w:szCs w:val="20"/>
          <w:lang w:eastAsia="zh-CN"/>
        </w:rPr>
        <w:t xml:space="preserve">if </w:t>
      </w:r>
      <w:r w:rsidR="000B2441">
        <w:rPr>
          <w:rFonts w:eastAsiaTheme="minorEastAsia"/>
          <w:szCs w:val="20"/>
          <w:lang w:eastAsia="zh-CN"/>
        </w:rPr>
        <w:t>H</w:t>
      </w:r>
      <w:r w:rsidR="00797D29">
        <w:rPr>
          <w:rFonts w:eastAsiaTheme="minorEastAsia"/>
          <w:szCs w:val="20"/>
          <w:lang w:eastAsia="zh-CN"/>
        </w:rPr>
        <w:t>alf</w:t>
      </w:r>
      <w:r w:rsidR="00F528FC">
        <w:rPr>
          <w:rFonts w:eastAsiaTheme="minorEastAsia"/>
          <w:szCs w:val="20"/>
          <w:lang w:eastAsia="zh-CN"/>
        </w:rPr>
        <w:t>-</w:t>
      </w:r>
      <w:r w:rsidR="00797D29">
        <w:rPr>
          <w:rFonts w:eastAsiaTheme="minorEastAsia"/>
          <w:szCs w:val="20"/>
          <w:lang w:eastAsia="zh-CN"/>
        </w:rPr>
        <w:t>duplex</w:t>
      </w:r>
      <w:r w:rsidR="00F528FC">
        <w:rPr>
          <w:rFonts w:eastAsiaTheme="minorEastAsia"/>
          <w:szCs w:val="20"/>
          <w:lang w:eastAsia="zh-CN"/>
        </w:rPr>
        <w:t xml:space="preserve"> </w:t>
      </w:r>
      <w:r w:rsidR="000B2441">
        <w:rPr>
          <w:rFonts w:eastAsiaTheme="minorEastAsia"/>
          <w:szCs w:val="20"/>
          <w:lang w:eastAsia="zh-CN"/>
        </w:rPr>
        <w:t>FDD is supported,</w:t>
      </w:r>
      <w:r w:rsidR="0050762F">
        <w:rPr>
          <w:rFonts w:eastAsiaTheme="minorEastAsia"/>
          <w:szCs w:val="20"/>
          <w:lang w:eastAsia="zh-CN"/>
        </w:rPr>
        <w:t xml:space="preserve"> </w:t>
      </w:r>
      <w:r w:rsidR="00DC18F1">
        <w:rPr>
          <w:rFonts w:eastAsiaTheme="minorEastAsia"/>
          <w:szCs w:val="20"/>
          <w:lang w:eastAsia="zh-CN"/>
        </w:rPr>
        <w:t xml:space="preserve">the corresponding </w:t>
      </w:r>
      <w:r w:rsidR="002A0EB9">
        <w:rPr>
          <w:rFonts w:eastAsiaTheme="minorEastAsia"/>
          <w:szCs w:val="20"/>
          <w:lang w:eastAsia="zh-CN"/>
        </w:rPr>
        <w:t>priority or collision rules</w:t>
      </w:r>
      <w:r w:rsidR="00616A03">
        <w:rPr>
          <w:rFonts w:eastAsiaTheme="minorEastAsia"/>
          <w:szCs w:val="20"/>
          <w:lang w:eastAsia="zh-CN"/>
        </w:rPr>
        <w:t xml:space="preserve"> regarding </w:t>
      </w:r>
      <w:r w:rsidR="00F00B13">
        <w:rPr>
          <w:rFonts w:eastAsiaTheme="minorEastAsia"/>
          <w:szCs w:val="20"/>
          <w:lang w:eastAsia="zh-CN"/>
        </w:rPr>
        <w:t xml:space="preserve">DL </w:t>
      </w:r>
      <w:r w:rsidR="005A356B">
        <w:rPr>
          <w:rFonts w:eastAsiaTheme="minorEastAsia"/>
          <w:szCs w:val="20"/>
          <w:lang w:eastAsia="zh-CN"/>
        </w:rPr>
        <w:t xml:space="preserve">PRS processing or SRS transmission can be considered. For example, </w:t>
      </w:r>
      <w:r w:rsidR="00F00B13">
        <w:rPr>
          <w:rFonts w:eastAsiaTheme="minorEastAsia"/>
          <w:szCs w:val="20"/>
          <w:lang w:eastAsia="zh-CN"/>
        </w:rPr>
        <w:t xml:space="preserve">when </w:t>
      </w:r>
      <w:r w:rsidR="003B79B2">
        <w:rPr>
          <w:rFonts w:eastAsiaTheme="minorEastAsia"/>
          <w:szCs w:val="20"/>
          <w:lang w:eastAsia="zh-CN"/>
        </w:rPr>
        <w:t xml:space="preserve">UE is expected to process DL PRS, </w:t>
      </w:r>
      <w:r w:rsidR="003B79B2" w:rsidRPr="003B79B2">
        <w:rPr>
          <w:rFonts w:eastAsiaTheme="minorEastAsia"/>
          <w:lang w:eastAsia="zh-CN"/>
        </w:rPr>
        <w:t xml:space="preserve">the </w:t>
      </w:r>
      <w:r w:rsidR="007F718A">
        <w:rPr>
          <w:rFonts w:eastAsiaTheme="minorEastAsia"/>
          <w:lang w:eastAsia="zh-CN"/>
        </w:rPr>
        <w:t>priority/</w:t>
      </w:r>
      <w:proofErr w:type="spellStart"/>
      <w:r w:rsidR="003B79B2" w:rsidRPr="003B79B2">
        <w:rPr>
          <w:rFonts w:eastAsiaTheme="minorEastAsia"/>
          <w:lang w:eastAsia="zh-CN"/>
        </w:rPr>
        <w:t>collison</w:t>
      </w:r>
      <w:proofErr w:type="spellEnd"/>
      <w:r w:rsidR="003B79B2" w:rsidRPr="003B79B2">
        <w:rPr>
          <w:rFonts w:eastAsiaTheme="minorEastAsia"/>
          <w:lang w:eastAsia="zh-CN"/>
        </w:rPr>
        <w:t xml:space="preserve"> </w:t>
      </w:r>
      <w:r w:rsidR="003B79B2">
        <w:rPr>
          <w:rFonts w:eastAsiaTheme="minorEastAsia"/>
          <w:lang w:eastAsia="zh-CN"/>
        </w:rPr>
        <w:t>rule</w:t>
      </w:r>
      <w:r w:rsidR="007F718A">
        <w:rPr>
          <w:rFonts w:eastAsiaTheme="minorEastAsia"/>
          <w:lang w:eastAsia="zh-CN"/>
        </w:rPr>
        <w:t>s</w:t>
      </w:r>
      <w:r w:rsidR="003B79B2">
        <w:rPr>
          <w:rFonts w:eastAsiaTheme="minorEastAsia"/>
          <w:lang w:eastAsia="zh-CN"/>
        </w:rPr>
        <w:t xml:space="preserve"> </w:t>
      </w:r>
      <w:r w:rsidR="003B79B2" w:rsidRPr="003B79B2">
        <w:rPr>
          <w:rFonts w:eastAsiaTheme="minorEastAsia"/>
          <w:lang w:eastAsia="zh-CN"/>
        </w:rPr>
        <w:t>between DL PRS within MG</w:t>
      </w:r>
      <w:r w:rsidR="003B79B2">
        <w:rPr>
          <w:rFonts w:eastAsiaTheme="minorEastAsia"/>
          <w:lang w:eastAsia="zh-CN"/>
        </w:rPr>
        <w:t>/</w:t>
      </w:r>
      <w:r w:rsidR="003B79B2" w:rsidRPr="003B79B2">
        <w:rPr>
          <w:rFonts w:eastAsiaTheme="minorEastAsia"/>
          <w:lang w:eastAsia="zh-CN"/>
        </w:rPr>
        <w:t xml:space="preserve">PRS processing window and other UL transmission </w:t>
      </w:r>
      <w:r w:rsidR="00570E23">
        <w:rPr>
          <w:rFonts w:eastAsiaTheme="minorEastAsia"/>
          <w:lang w:eastAsia="zh-CN"/>
        </w:rPr>
        <w:t xml:space="preserve">should be </w:t>
      </w:r>
      <w:r w:rsidR="00570E23">
        <w:rPr>
          <w:rFonts w:eastAsiaTheme="minorEastAsia"/>
          <w:lang w:eastAsia="zh-CN"/>
        </w:rPr>
        <w:lastRenderedPageBreak/>
        <w:t>further discussed. Sim</w:t>
      </w:r>
      <w:r w:rsidR="00A90759">
        <w:rPr>
          <w:rFonts w:eastAsiaTheme="minorEastAsia"/>
          <w:lang w:eastAsia="zh-CN"/>
        </w:rPr>
        <w:t xml:space="preserve">ilarly, </w:t>
      </w:r>
      <w:r w:rsidR="008F754B">
        <w:rPr>
          <w:rFonts w:eastAsiaTheme="minorEastAsia"/>
          <w:szCs w:val="20"/>
          <w:lang w:eastAsia="zh-CN"/>
        </w:rPr>
        <w:t xml:space="preserve">when UE is expected to transmit SRS, </w:t>
      </w:r>
      <w:r w:rsidR="008F754B" w:rsidRPr="003B79B2">
        <w:rPr>
          <w:rFonts w:eastAsiaTheme="minorEastAsia"/>
          <w:lang w:eastAsia="zh-CN"/>
        </w:rPr>
        <w:t xml:space="preserve">the </w:t>
      </w:r>
      <w:r w:rsidR="008F754B">
        <w:rPr>
          <w:rFonts w:eastAsiaTheme="minorEastAsia"/>
          <w:lang w:eastAsia="zh-CN"/>
        </w:rPr>
        <w:t>priority/</w:t>
      </w:r>
      <w:proofErr w:type="spellStart"/>
      <w:r w:rsidR="008F754B" w:rsidRPr="003B79B2">
        <w:rPr>
          <w:rFonts w:eastAsiaTheme="minorEastAsia"/>
          <w:lang w:eastAsia="zh-CN"/>
        </w:rPr>
        <w:t>collison</w:t>
      </w:r>
      <w:proofErr w:type="spellEnd"/>
      <w:r w:rsidR="008F754B" w:rsidRPr="003B79B2">
        <w:rPr>
          <w:rFonts w:eastAsiaTheme="minorEastAsia"/>
          <w:lang w:eastAsia="zh-CN"/>
        </w:rPr>
        <w:t xml:space="preserve"> </w:t>
      </w:r>
      <w:r w:rsidR="008F754B">
        <w:rPr>
          <w:rFonts w:eastAsiaTheme="minorEastAsia"/>
          <w:lang w:eastAsia="zh-CN"/>
        </w:rPr>
        <w:t xml:space="preserve">rules </w:t>
      </w:r>
      <w:r w:rsidR="008F754B" w:rsidRPr="003B79B2">
        <w:rPr>
          <w:rFonts w:eastAsiaTheme="minorEastAsia"/>
          <w:lang w:eastAsia="zh-CN"/>
        </w:rPr>
        <w:t xml:space="preserve">between </w:t>
      </w:r>
      <w:r w:rsidR="00676E94">
        <w:rPr>
          <w:rFonts w:eastAsiaTheme="minorEastAsia"/>
          <w:lang w:eastAsia="zh-CN"/>
        </w:rPr>
        <w:t>SRS transmission</w:t>
      </w:r>
      <w:r w:rsidR="008F754B" w:rsidRPr="003B79B2">
        <w:rPr>
          <w:rFonts w:eastAsiaTheme="minorEastAsia"/>
          <w:lang w:eastAsia="zh-CN"/>
        </w:rPr>
        <w:t xml:space="preserve"> and other </w:t>
      </w:r>
      <w:r w:rsidR="00FC78CE">
        <w:rPr>
          <w:rFonts w:eastAsiaTheme="minorEastAsia"/>
          <w:lang w:eastAsia="zh-CN"/>
        </w:rPr>
        <w:t>D</w:t>
      </w:r>
      <w:r w:rsidR="008F754B" w:rsidRPr="003B79B2">
        <w:rPr>
          <w:rFonts w:eastAsiaTheme="minorEastAsia"/>
          <w:lang w:eastAsia="zh-CN"/>
        </w:rPr>
        <w:t>L</w:t>
      </w:r>
      <w:r w:rsidR="00FC78CE">
        <w:rPr>
          <w:rFonts w:eastAsiaTheme="minorEastAsia"/>
          <w:lang w:eastAsia="zh-CN"/>
        </w:rPr>
        <w:t xml:space="preserve"> reception</w:t>
      </w:r>
      <w:r w:rsidR="008F754B" w:rsidRPr="003B79B2">
        <w:rPr>
          <w:rFonts w:eastAsiaTheme="minorEastAsia"/>
          <w:lang w:eastAsia="zh-CN"/>
        </w:rPr>
        <w:t xml:space="preserve"> </w:t>
      </w:r>
      <w:r w:rsidR="008F754B">
        <w:rPr>
          <w:rFonts w:eastAsiaTheme="minorEastAsia"/>
          <w:lang w:eastAsia="zh-CN"/>
        </w:rPr>
        <w:t>should be further discussed.</w:t>
      </w:r>
    </w:p>
    <w:p w14:paraId="7805E3C7" w14:textId="41991CBA" w:rsidR="00A80EFA" w:rsidRDefault="00A80EFA" w:rsidP="00177D08">
      <w:pPr>
        <w:pStyle w:val="a0"/>
        <w:spacing w:line="260" w:lineRule="exact"/>
        <w:rPr>
          <w:rFonts w:eastAsiaTheme="minorEastAsia"/>
          <w:szCs w:val="20"/>
          <w:lang w:eastAsia="zh-CN"/>
        </w:rPr>
      </w:pPr>
      <w:r>
        <w:rPr>
          <w:rFonts w:eastAsiaTheme="minorEastAsia"/>
          <w:szCs w:val="20"/>
          <w:lang w:eastAsia="zh-CN"/>
        </w:rPr>
        <w:t xml:space="preserve">Furthermore, </w:t>
      </w:r>
      <w:r w:rsidR="00194159">
        <w:rPr>
          <w:rFonts w:eastAsiaTheme="minorEastAsia"/>
          <w:szCs w:val="20"/>
          <w:lang w:eastAsia="zh-CN"/>
        </w:rPr>
        <w:t>carrier aggregation</w:t>
      </w:r>
      <w:r>
        <w:rPr>
          <w:rFonts w:eastAsiaTheme="minorEastAsia"/>
          <w:szCs w:val="20"/>
          <w:lang w:eastAsia="zh-CN"/>
        </w:rPr>
        <w:t xml:space="preserve"> and</w:t>
      </w:r>
      <w:r w:rsidR="00194159">
        <w:rPr>
          <w:rFonts w:eastAsiaTheme="minorEastAsia"/>
          <w:szCs w:val="20"/>
          <w:lang w:eastAsia="zh-CN"/>
        </w:rPr>
        <w:t xml:space="preserve"> </w:t>
      </w:r>
      <w:r w:rsidR="00194159" w:rsidRPr="00194159">
        <w:rPr>
          <w:rFonts w:eastAsiaTheme="minorEastAsia"/>
          <w:szCs w:val="20"/>
          <w:lang w:eastAsia="zh-CN"/>
        </w:rPr>
        <w:t>dual</w:t>
      </w:r>
      <w:r w:rsidR="00194159">
        <w:rPr>
          <w:rFonts w:eastAsiaTheme="minorEastAsia"/>
          <w:szCs w:val="20"/>
          <w:lang w:eastAsia="zh-CN"/>
        </w:rPr>
        <w:t xml:space="preserve"> </w:t>
      </w:r>
      <w:r w:rsidR="00194159" w:rsidRPr="00194159">
        <w:rPr>
          <w:rFonts w:eastAsiaTheme="minorEastAsia"/>
          <w:szCs w:val="20"/>
          <w:lang w:eastAsia="zh-CN"/>
        </w:rPr>
        <w:t>connectivity</w:t>
      </w:r>
      <w:r>
        <w:rPr>
          <w:rFonts w:eastAsiaTheme="minorEastAsia"/>
          <w:szCs w:val="20"/>
          <w:lang w:eastAsia="zh-CN"/>
        </w:rPr>
        <w:t xml:space="preserve"> are not supported for </w:t>
      </w:r>
      <w:proofErr w:type="spellStart"/>
      <w:r>
        <w:rPr>
          <w:rFonts w:eastAsiaTheme="minorEastAsia"/>
          <w:szCs w:val="20"/>
          <w:lang w:eastAsia="zh-CN"/>
        </w:rPr>
        <w:t>RedCap</w:t>
      </w:r>
      <w:proofErr w:type="spellEnd"/>
      <w:r>
        <w:rPr>
          <w:rFonts w:eastAsiaTheme="minorEastAsia"/>
          <w:szCs w:val="20"/>
          <w:lang w:eastAsia="zh-CN"/>
        </w:rPr>
        <w:t xml:space="preserve"> </w:t>
      </w:r>
      <w:r w:rsidR="00EF6703">
        <w:rPr>
          <w:rFonts w:eastAsiaTheme="minorEastAsia"/>
          <w:szCs w:val="20"/>
          <w:lang w:eastAsia="zh-CN"/>
        </w:rPr>
        <w:t>UE</w:t>
      </w:r>
      <w:r>
        <w:rPr>
          <w:rFonts w:eastAsiaTheme="minorEastAsia"/>
          <w:szCs w:val="20"/>
          <w:lang w:eastAsia="zh-CN"/>
        </w:rPr>
        <w:t>s. Therefore, i</w:t>
      </w:r>
      <w:r w:rsidRPr="0021279E">
        <w:rPr>
          <w:rFonts w:eastAsiaTheme="minorEastAsia"/>
          <w:szCs w:val="20"/>
          <w:lang w:eastAsia="zh-CN"/>
        </w:rPr>
        <w:t>n positioning,</w:t>
      </w:r>
      <w:r>
        <w:rPr>
          <w:rFonts w:eastAsiaTheme="minorEastAsia"/>
          <w:szCs w:val="20"/>
          <w:lang w:eastAsia="zh-CN"/>
        </w:rPr>
        <w:t xml:space="preserve"> </w:t>
      </w:r>
      <w:r w:rsidR="00FE0EEB">
        <w:rPr>
          <w:rFonts w:eastAsiaTheme="minorEastAsia"/>
          <w:szCs w:val="20"/>
          <w:lang w:eastAsia="zh-CN"/>
        </w:rPr>
        <w:t>some features</w:t>
      </w:r>
      <w:r w:rsidRPr="0021279E">
        <w:rPr>
          <w:rFonts w:eastAsiaTheme="minorEastAsia"/>
          <w:szCs w:val="20"/>
          <w:lang w:eastAsia="zh-CN"/>
        </w:rPr>
        <w:t xml:space="preserve"> related to CA or DC cannot be supported</w:t>
      </w:r>
      <w:r>
        <w:rPr>
          <w:rFonts w:eastAsiaTheme="minorEastAsia"/>
          <w:szCs w:val="20"/>
          <w:lang w:eastAsia="zh-CN"/>
        </w:rPr>
        <w:t xml:space="preserve"> anymore</w:t>
      </w:r>
      <w:r w:rsidRPr="0021279E">
        <w:rPr>
          <w:rFonts w:eastAsiaTheme="minorEastAsia"/>
          <w:szCs w:val="20"/>
          <w:lang w:eastAsia="zh-CN"/>
        </w:rPr>
        <w:t>.</w:t>
      </w:r>
      <w:r>
        <w:rPr>
          <w:rFonts w:eastAsiaTheme="minorEastAsia"/>
          <w:szCs w:val="20"/>
          <w:lang w:eastAsia="zh-CN"/>
        </w:rPr>
        <w:t xml:space="preserve"> For example,</w:t>
      </w:r>
      <w:r w:rsidR="00BE5DDD">
        <w:rPr>
          <w:rFonts w:eastAsiaTheme="minorEastAsia"/>
          <w:szCs w:val="20"/>
          <w:lang w:eastAsia="zh-CN"/>
        </w:rPr>
        <w:t xml:space="preserve"> the type of processing window may be updated</w:t>
      </w:r>
      <w:r w:rsidR="006356EA">
        <w:rPr>
          <w:rFonts w:eastAsiaTheme="minorEastAsia"/>
          <w:szCs w:val="20"/>
          <w:lang w:eastAsia="zh-CN"/>
        </w:rPr>
        <w:t xml:space="preserve"> </w:t>
      </w:r>
      <w:r w:rsidR="00794233">
        <w:rPr>
          <w:rFonts w:eastAsiaTheme="minorEastAsia"/>
          <w:szCs w:val="20"/>
          <w:lang w:eastAsia="zh-CN"/>
        </w:rPr>
        <w:t>regarding</w:t>
      </w:r>
      <w:r w:rsidR="00B63B17">
        <w:rPr>
          <w:rFonts w:eastAsiaTheme="minorEastAsia"/>
          <w:szCs w:val="20"/>
          <w:lang w:eastAsia="zh-CN"/>
        </w:rPr>
        <w:t xml:space="preserve"> </w:t>
      </w:r>
      <w:r w:rsidR="00A04E2C">
        <w:rPr>
          <w:rFonts w:eastAsiaTheme="minorEastAsia"/>
          <w:szCs w:val="20"/>
          <w:lang w:eastAsia="zh-CN"/>
        </w:rPr>
        <w:t xml:space="preserve">the description of </w:t>
      </w:r>
      <w:r w:rsidR="00B63B17">
        <w:rPr>
          <w:rFonts w:eastAsiaTheme="minorEastAsia"/>
          <w:szCs w:val="20"/>
          <w:lang w:eastAsia="zh-CN"/>
        </w:rPr>
        <w:t>per UE/band/CC</w:t>
      </w:r>
      <w:r w:rsidR="00BE5DDD">
        <w:rPr>
          <w:rFonts w:eastAsiaTheme="minorEastAsia"/>
          <w:szCs w:val="20"/>
          <w:lang w:eastAsia="zh-CN"/>
        </w:rPr>
        <w:t xml:space="preserve">, since </w:t>
      </w:r>
      <w:r w:rsidR="000C7157">
        <w:rPr>
          <w:rFonts w:eastAsiaTheme="minorEastAsia"/>
          <w:szCs w:val="20"/>
          <w:lang w:eastAsia="zh-CN"/>
        </w:rPr>
        <w:t xml:space="preserve">there is no difference between </w:t>
      </w:r>
      <w:r w:rsidR="008815DD">
        <w:rPr>
          <w:rFonts w:eastAsiaTheme="minorEastAsia"/>
          <w:szCs w:val="20"/>
          <w:lang w:eastAsia="zh-CN"/>
        </w:rPr>
        <w:t>them</w:t>
      </w:r>
      <w:r w:rsidR="003D54B5">
        <w:rPr>
          <w:rFonts w:eastAsiaTheme="minorEastAsia"/>
          <w:szCs w:val="20"/>
          <w:lang w:eastAsia="zh-CN"/>
        </w:rPr>
        <w:t xml:space="preserve"> when CA is not supported.</w:t>
      </w:r>
    </w:p>
    <w:tbl>
      <w:tblPr>
        <w:tblStyle w:val="af2"/>
        <w:tblW w:w="0" w:type="auto"/>
        <w:tblLook w:val="04A0" w:firstRow="1" w:lastRow="0" w:firstColumn="1" w:lastColumn="0" w:noHBand="0" w:noVBand="1"/>
      </w:tblPr>
      <w:tblGrid>
        <w:gridCol w:w="9060"/>
      </w:tblGrid>
      <w:tr w:rsidR="00361228" w14:paraId="0B4C19C1" w14:textId="77777777" w:rsidTr="00361228">
        <w:tc>
          <w:tcPr>
            <w:tcW w:w="9060" w:type="dxa"/>
          </w:tcPr>
          <w:p w14:paraId="06C5D3ED" w14:textId="7B68CF00" w:rsidR="00361228" w:rsidRPr="00361228" w:rsidRDefault="00361228" w:rsidP="00361228">
            <w:pPr>
              <w:autoSpaceDE w:val="0"/>
              <w:autoSpaceDN w:val="0"/>
              <w:adjustRightInd w:val="0"/>
              <w:snapToGrid w:val="0"/>
              <w:spacing w:afterLines="50" w:after="180"/>
              <w:contextualSpacing/>
              <w:rPr>
                <w:rFonts w:eastAsiaTheme="minorEastAsia"/>
                <w:color w:val="000000" w:themeColor="text1"/>
                <w:szCs w:val="20"/>
                <w:lang w:eastAsia="zh-CN"/>
              </w:rPr>
            </w:pPr>
            <w:r w:rsidRPr="00361228">
              <w:rPr>
                <w:rFonts w:eastAsiaTheme="minorEastAsia"/>
                <w:color w:val="000000" w:themeColor="text1"/>
                <w:szCs w:val="20"/>
                <w:lang w:eastAsia="zh-CN"/>
              </w:rPr>
              <w:t>PRS processing window type</w:t>
            </w:r>
          </w:p>
          <w:p w14:paraId="0184BD23" w14:textId="7AF792C0" w:rsidR="00361228" w:rsidRPr="00361228" w:rsidRDefault="00361228" w:rsidP="00361228">
            <w:pPr>
              <w:pStyle w:val="af3"/>
              <w:widowControl/>
              <w:numPr>
                <w:ilvl w:val="0"/>
                <w:numId w:val="28"/>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Type 1A refers to the determination of prioritization between DL PRS and other DL signals/channels in all OFDM symbols within the PRS processing window. The DL signals/channels from all DL CCs (per UE) are affected across LTE and NR</w:t>
            </w:r>
          </w:p>
          <w:p w14:paraId="5C5887C8" w14:textId="77777777" w:rsidR="00361228" w:rsidRPr="00361228" w:rsidRDefault="00361228" w:rsidP="00361228">
            <w:pPr>
              <w:pStyle w:val="af3"/>
              <w:widowControl/>
              <w:numPr>
                <w:ilvl w:val="0"/>
                <w:numId w:val="28"/>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 xml:space="preserve">Type 1B refers to the determination of prioritization between DL PRS and other DL signals/channels in all OFDM symbols within the PRS processing window. The DL signals/channels from a certain band are affected </w:t>
            </w:r>
          </w:p>
          <w:p w14:paraId="5F062F29" w14:textId="1179712D" w:rsidR="00361228" w:rsidRPr="00361228" w:rsidRDefault="00361228" w:rsidP="00361228">
            <w:pPr>
              <w:pStyle w:val="af3"/>
              <w:widowControl/>
              <w:numPr>
                <w:ilvl w:val="0"/>
                <w:numId w:val="28"/>
              </w:numPr>
              <w:autoSpaceDE w:val="0"/>
              <w:autoSpaceDN w:val="0"/>
              <w:adjustRightInd w:val="0"/>
              <w:snapToGrid w:val="0"/>
              <w:spacing w:afterLines="50" w:after="180"/>
              <w:ind w:firstLineChars="0"/>
              <w:contextualSpacing/>
              <w:jc w:val="left"/>
              <w:rPr>
                <w:rFonts w:asciiTheme="majorHAnsi" w:hAnsiTheme="majorHAnsi" w:cstheme="majorHAnsi"/>
                <w:color w:val="000000" w:themeColor="text1"/>
                <w:sz w:val="18"/>
                <w:szCs w:val="18"/>
              </w:rPr>
            </w:pPr>
            <w:r w:rsidRPr="00361228">
              <w:rPr>
                <w:rFonts w:ascii="Times New Roman" w:hAnsi="Times New Roman"/>
                <w:color w:val="000000" w:themeColor="text1"/>
                <w:sz w:val="20"/>
                <w:szCs w:val="20"/>
              </w:rPr>
              <w:t xml:space="preserve">Type 2 refers to the determination of prioritization between DL PRS and other DL signals/channels only in DL PRS symbols within the PRS processing window </w:t>
            </w:r>
          </w:p>
        </w:tc>
      </w:tr>
    </w:tbl>
    <w:p w14:paraId="31C97A1E" w14:textId="0790E3B6" w:rsidR="00624BC7" w:rsidRDefault="00DB46D1" w:rsidP="00797D29">
      <w:pPr>
        <w:pStyle w:val="a0"/>
        <w:spacing w:before="120" w:line="260" w:lineRule="exact"/>
        <w:rPr>
          <w:rFonts w:eastAsiaTheme="minorEastAsia"/>
          <w:szCs w:val="20"/>
          <w:lang w:eastAsia="zh-CN"/>
        </w:rPr>
      </w:pPr>
      <w:r>
        <w:rPr>
          <w:rFonts w:eastAsiaTheme="minorEastAsia"/>
          <w:szCs w:val="20"/>
          <w:lang w:eastAsia="zh-CN"/>
        </w:rPr>
        <w:t>Based on the following discussion, we propose</w:t>
      </w:r>
    </w:p>
    <w:p w14:paraId="06BAE128" w14:textId="77777777" w:rsidR="00FD48C2" w:rsidRDefault="00FD48C2" w:rsidP="00FD48C2">
      <w:pPr>
        <w:pStyle w:val="a0"/>
        <w:numPr>
          <w:ilvl w:val="0"/>
          <w:numId w:val="16"/>
        </w:numPr>
        <w:spacing w:line="260" w:lineRule="exact"/>
        <w:rPr>
          <w:rFonts w:eastAsiaTheme="minorEastAsia"/>
          <w:b/>
          <w:i/>
          <w:szCs w:val="20"/>
          <w:lang w:eastAsia="zh-CN"/>
        </w:rPr>
      </w:pPr>
    </w:p>
    <w:p w14:paraId="4A5C753A" w14:textId="1C26C336" w:rsidR="00FD48C2" w:rsidRDefault="00316A7F" w:rsidP="00FD48C2">
      <w:pPr>
        <w:pStyle w:val="a0"/>
        <w:numPr>
          <w:ilvl w:val="0"/>
          <w:numId w:val="10"/>
        </w:numPr>
        <w:spacing w:line="260" w:lineRule="exact"/>
        <w:rPr>
          <w:rFonts w:eastAsiaTheme="minorEastAsia"/>
          <w:b/>
          <w:i/>
          <w:szCs w:val="20"/>
          <w:lang w:eastAsia="zh-CN"/>
        </w:rPr>
      </w:pPr>
      <w:r>
        <w:rPr>
          <w:rFonts w:eastAsiaTheme="minorEastAsia"/>
          <w:b/>
          <w:i/>
          <w:szCs w:val="20"/>
          <w:lang w:eastAsia="zh-CN"/>
        </w:rPr>
        <w:t>T</w:t>
      </w:r>
      <w:r w:rsidR="00FD48C2">
        <w:rPr>
          <w:rFonts w:eastAsiaTheme="minorEastAsia"/>
          <w:b/>
          <w:i/>
          <w:szCs w:val="20"/>
          <w:lang w:eastAsia="zh-CN"/>
        </w:rPr>
        <w:t>he following aspect</w:t>
      </w:r>
      <w:r w:rsidR="00A82A83">
        <w:rPr>
          <w:rFonts w:eastAsiaTheme="minorEastAsia"/>
          <w:b/>
          <w:i/>
          <w:szCs w:val="20"/>
          <w:lang w:eastAsia="zh-CN"/>
        </w:rPr>
        <w:t>s</w:t>
      </w:r>
      <w:r w:rsidR="00FD48C2">
        <w:rPr>
          <w:rFonts w:eastAsiaTheme="minorEastAsia"/>
          <w:b/>
          <w:i/>
          <w:szCs w:val="20"/>
          <w:lang w:eastAsia="zh-CN"/>
        </w:rPr>
        <w:t xml:space="preserve"> can be considered for </w:t>
      </w:r>
      <w:proofErr w:type="spellStart"/>
      <w:r w:rsidR="00FD48C2">
        <w:rPr>
          <w:rFonts w:eastAsiaTheme="minorEastAsia"/>
          <w:b/>
          <w:i/>
          <w:szCs w:val="20"/>
          <w:lang w:eastAsia="zh-CN"/>
        </w:rPr>
        <w:t>RedCap</w:t>
      </w:r>
      <w:proofErr w:type="spellEnd"/>
      <w:r w:rsidR="00FD48C2">
        <w:rPr>
          <w:rFonts w:eastAsiaTheme="minorEastAsia"/>
          <w:b/>
          <w:i/>
          <w:szCs w:val="20"/>
          <w:lang w:eastAsia="zh-CN"/>
        </w:rPr>
        <w:t xml:space="preserve"> positioning, including:</w:t>
      </w:r>
    </w:p>
    <w:p w14:paraId="580A06AA" w14:textId="328C5625" w:rsidR="00FD48C2" w:rsidRPr="004E1408" w:rsidRDefault="00575A0D" w:rsidP="00FD48C2">
      <w:pPr>
        <w:pStyle w:val="a0"/>
        <w:numPr>
          <w:ilvl w:val="0"/>
          <w:numId w:val="23"/>
        </w:numPr>
        <w:spacing w:line="260" w:lineRule="exact"/>
        <w:rPr>
          <w:rFonts w:eastAsiaTheme="minorEastAsia"/>
          <w:b/>
          <w:i/>
          <w:szCs w:val="20"/>
          <w:lang w:eastAsia="zh-CN"/>
        </w:rPr>
      </w:pPr>
      <w:r>
        <w:rPr>
          <w:rFonts w:eastAsiaTheme="minorEastAsia"/>
          <w:b/>
          <w:i/>
          <w:lang w:eastAsia="zh-CN"/>
        </w:rPr>
        <w:t>Separated initial BWP</w:t>
      </w:r>
      <w:r w:rsidR="00100819">
        <w:rPr>
          <w:rFonts w:eastAsiaTheme="minorEastAsia"/>
          <w:b/>
          <w:i/>
          <w:lang w:eastAsia="zh-CN"/>
        </w:rPr>
        <w:t xml:space="preserve"> support</w:t>
      </w:r>
      <w:r>
        <w:rPr>
          <w:rFonts w:eastAsiaTheme="minorEastAsia"/>
          <w:b/>
          <w:i/>
          <w:lang w:eastAsia="zh-CN"/>
        </w:rPr>
        <w:t xml:space="preserve"> for PRS measurement and SRS transmission</w:t>
      </w:r>
      <w:r w:rsidR="00181A4E">
        <w:rPr>
          <w:rFonts w:eastAsiaTheme="minorEastAsia"/>
          <w:b/>
          <w:i/>
          <w:lang w:eastAsia="zh-CN"/>
        </w:rPr>
        <w:t>.</w:t>
      </w:r>
    </w:p>
    <w:p w14:paraId="6F80C0F5" w14:textId="3265E3AA" w:rsidR="004E1408" w:rsidRDefault="00AC6207" w:rsidP="00FD48C2">
      <w:pPr>
        <w:pStyle w:val="a0"/>
        <w:numPr>
          <w:ilvl w:val="0"/>
          <w:numId w:val="23"/>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w:t>
      </w:r>
      <w:r w:rsidR="001861BD">
        <w:rPr>
          <w:rFonts w:eastAsiaTheme="minorEastAsia"/>
          <w:b/>
          <w:i/>
          <w:lang w:eastAsia="zh-CN"/>
        </w:rPr>
        <w:t xml:space="preserve">DL PRS processing and SRS transmission </w:t>
      </w:r>
      <w:r w:rsidR="003C65C9">
        <w:rPr>
          <w:rFonts w:eastAsiaTheme="minorEastAsia"/>
          <w:b/>
          <w:i/>
          <w:lang w:eastAsia="zh-CN"/>
        </w:rPr>
        <w:t xml:space="preserve">when </w:t>
      </w:r>
      <w:r w:rsidR="003C65C9" w:rsidRPr="003C65C9">
        <w:rPr>
          <w:rFonts w:eastAsiaTheme="minorEastAsia"/>
          <w:b/>
          <w:i/>
          <w:szCs w:val="20"/>
          <w:lang w:eastAsia="zh-CN"/>
        </w:rPr>
        <w:t>Half-duplex FDD is supported</w:t>
      </w:r>
      <w:r w:rsidR="00B16DFC">
        <w:rPr>
          <w:rFonts w:eastAsiaTheme="minorEastAsia"/>
          <w:b/>
          <w:i/>
          <w:szCs w:val="20"/>
          <w:lang w:eastAsia="zh-CN"/>
        </w:rPr>
        <w:t>.</w:t>
      </w:r>
    </w:p>
    <w:p w14:paraId="49DB6BE1" w14:textId="09DBB698" w:rsidR="00FE5ADE" w:rsidRPr="00C21E2A" w:rsidRDefault="005B31F4" w:rsidP="00177D08">
      <w:pPr>
        <w:pStyle w:val="a0"/>
        <w:numPr>
          <w:ilvl w:val="0"/>
          <w:numId w:val="23"/>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00772FBF" w:rsidRPr="00772FBF">
        <w:rPr>
          <w:rFonts w:eastAsiaTheme="minorEastAsia"/>
          <w:b/>
          <w:i/>
          <w:szCs w:val="20"/>
          <w:lang w:eastAsia="zh-CN"/>
        </w:rPr>
        <w:t>mpact of UE not supporting CA/DC</w:t>
      </w:r>
      <w:r w:rsidR="00B16DFC">
        <w:rPr>
          <w:rFonts w:eastAsiaTheme="minorEastAsia"/>
          <w:b/>
          <w:i/>
          <w:szCs w:val="20"/>
          <w:lang w:eastAsia="zh-CN"/>
        </w:rPr>
        <w:t>.</w:t>
      </w:r>
    </w:p>
    <w:p w14:paraId="111F3987" w14:textId="6074253E" w:rsidR="00DE7108" w:rsidRPr="002B6194" w:rsidRDefault="00DE7108" w:rsidP="00DE7108">
      <w:pPr>
        <w:pStyle w:val="1"/>
        <w:tabs>
          <w:tab w:val="left" w:pos="432"/>
        </w:tabs>
        <w:rPr>
          <w:b/>
          <w:bCs/>
        </w:rPr>
      </w:pPr>
      <w:r w:rsidRPr="002B6194">
        <w:rPr>
          <w:b/>
        </w:rPr>
        <w:t>Conclusion</w:t>
      </w:r>
    </w:p>
    <w:p w14:paraId="75EE97D4" w14:textId="760993A7" w:rsidR="00E543B6" w:rsidRDefault="00DE7108" w:rsidP="00E543B6">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04B50664" w14:textId="77777777" w:rsidR="00834545" w:rsidRPr="00094FB8" w:rsidRDefault="00834545" w:rsidP="00834545">
      <w:pPr>
        <w:pStyle w:val="a0"/>
        <w:numPr>
          <w:ilvl w:val="0"/>
          <w:numId w:val="30"/>
        </w:numPr>
        <w:spacing w:line="260" w:lineRule="exact"/>
        <w:rPr>
          <w:rFonts w:eastAsiaTheme="minorEastAsia"/>
          <w:b/>
          <w:i/>
          <w:szCs w:val="20"/>
          <w:lang w:eastAsia="zh-CN"/>
        </w:rPr>
      </w:pPr>
    </w:p>
    <w:p w14:paraId="2FC2CCF2" w14:textId="77777777" w:rsidR="00834545" w:rsidRDefault="00834545" w:rsidP="00834545">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t</w:t>
      </w:r>
      <w:r w:rsidRPr="00094FB8">
        <w:rPr>
          <w:rFonts w:eastAsiaTheme="minorEastAsia"/>
          <w:b/>
          <w:i/>
          <w:szCs w:val="20"/>
        </w:rPr>
        <w:t xml:space="preserve">he potential performance target [2m 90%] can be achieved in </w:t>
      </w:r>
      <w:proofErr w:type="spellStart"/>
      <w:r w:rsidRPr="00094FB8">
        <w:rPr>
          <w:rFonts w:eastAsiaTheme="minorEastAsia"/>
          <w:b/>
          <w:i/>
          <w:szCs w:val="20"/>
        </w:rPr>
        <w:t>InF</w:t>
      </w:r>
      <w:proofErr w:type="spellEnd"/>
      <w:r w:rsidRPr="00094FB8">
        <w:rPr>
          <w:rFonts w:eastAsiaTheme="minorEastAsia"/>
          <w:b/>
          <w:i/>
          <w:szCs w:val="20"/>
        </w:rPr>
        <w:t xml:space="preserve">-SH and </w:t>
      </w:r>
      <w:proofErr w:type="spellStart"/>
      <w:r w:rsidRPr="00094FB8">
        <w:rPr>
          <w:rFonts w:eastAsiaTheme="minorEastAsia"/>
          <w:b/>
          <w:i/>
          <w:szCs w:val="20"/>
        </w:rPr>
        <w:t>InF</w:t>
      </w:r>
      <w:proofErr w:type="spellEnd"/>
      <w:r w:rsidRPr="00094FB8">
        <w:rPr>
          <w:rFonts w:eastAsiaTheme="minorEastAsia"/>
          <w:b/>
          <w:i/>
          <w:szCs w:val="20"/>
        </w:rPr>
        <w:t>-DH with bandwidth of 20MHz.</w:t>
      </w:r>
    </w:p>
    <w:p w14:paraId="5F3D369B" w14:textId="77777777" w:rsidR="00834545" w:rsidRPr="00AF2F05" w:rsidRDefault="00834545" w:rsidP="00834545">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t</w:t>
      </w:r>
      <w:r w:rsidRPr="00094FB8">
        <w:rPr>
          <w:rFonts w:eastAsiaTheme="minorEastAsia"/>
          <w:b/>
          <w:i/>
          <w:szCs w:val="20"/>
        </w:rPr>
        <w:t xml:space="preserve">he potential performance target [2m 90%] can be achieved in </w:t>
      </w:r>
      <w:proofErr w:type="spellStart"/>
      <w:r w:rsidRPr="00094FB8">
        <w:rPr>
          <w:rFonts w:eastAsiaTheme="minorEastAsia"/>
          <w:b/>
          <w:i/>
          <w:szCs w:val="20"/>
        </w:rPr>
        <w:t>InF</w:t>
      </w:r>
      <w:proofErr w:type="spellEnd"/>
      <w:r w:rsidRPr="00094FB8">
        <w:rPr>
          <w:rFonts w:eastAsiaTheme="minorEastAsia"/>
          <w:b/>
          <w:i/>
          <w:szCs w:val="20"/>
        </w:rPr>
        <w:t xml:space="preserve">-SH and </w:t>
      </w:r>
      <w:proofErr w:type="spellStart"/>
      <w:r w:rsidRPr="00094FB8">
        <w:rPr>
          <w:rFonts w:eastAsiaTheme="minorEastAsia"/>
          <w:b/>
          <w:i/>
          <w:szCs w:val="20"/>
        </w:rPr>
        <w:t>InF</w:t>
      </w:r>
      <w:proofErr w:type="spellEnd"/>
      <w:r w:rsidRPr="00094FB8">
        <w:rPr>
          <w:rFonts w:eastAsiaTheme="minorEastAsia"/>
          <w:b/>
          <w:i/>
          <w:szCs w:val="20"/>
        </w:rPr>
        <w:t>-DH with bandwidth of 20MHz.</w:t>
      </w:r>
    </w:p>
    <w:p w14:paraId="70223B4B" w14:textId="77777777" w:rsidR="00834545" w:rsidRPr="00094FB8" w:rsidRDefault="00834545" w:rsidP="00834545">
      <w:pPr>
        <w:pStyle w:val="a0"/>
        <w:numPr>
          <w:ilvl w:val="0"/>
          <w:numId w:val="30"/>
        </w:numPr>
        <w:spacing w:line="260" w:lineRule="exact"/>
        <w:rPr>
          <w:rFonts w:eastAsiaTheme="minorEastAsia"/>
          <w:b/>
          <w:i/>
          <w:szCs w:val="20"/>
          <w:lang w:eastAsia="zh-CN"/>
        </w:rPr>
      </w:pPr>
    </w:p>
    <w:p w14:paraId="6C4993F2" w14:textId="77777777" w:rsidR="00834545" w:rsidRPr="00094FB8" w:rsidRDefault="00834545" w:rsidP="00834545">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UL-AOA </w:t>
      </w:r>
      <w:r w:rsidRPr="00094FB8">
        <w:rPr>
          <w:rFonts w:eastAsiaTheme="minorEastAsia" w:hint="eastAsia"/>
          <w:b/>
          <w:i/>
          <w:szCs w:val="20"/>
        </w:rPr>
        <w:t>positioning,</w:t>
      </w:r>
      <w:r w:rsidRPr="00094FB8">
        <w:rPr>
          <w:rFonts w:eastAsiaTheme="minorEastAsia"/>
          <w:b/>
          <w:i/>
          <w:szCs w:val="20"/>
        </w:rPr>
        <w:t xml:space="preserve"> the performance of 20MHz bandwidth in SH is close to </w:t>
      </w:r>
      <w:r w:rsidRPr="00094FB8">
        <w:rPr>
          <w:rFonts w:eastAsiaTheme="minorEastAsia" w:hint="eastAsia"/>
          <w:b/>
          <w:i/>
          <w:szCs w:val="20"/>
        </w:rPr>
        <w:t>t</w:t>
      </w:r>
      <w:r w:rsidRPr="00094FB8">
        <w:rPr>
          <w:rFonts w:eastAsiaTheme="minorEastAsia"/>
          <w:b/>
          <w:i/>
          <w:szCs w:val="20"/>
        </w:rPr>
        <w:t>he potential performance target [2m 90%].</w:t>
      </w:r>
    </w:p>
    <w:p w14:paraId="5DBD93BD" w14:textId="51B21D46" w:rsidR="00834545" w:rsidRPr="00D449BF" w:rsidRDefault="00834545" w:rsidP="00834545">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DL-AOD </w:t>
      </w:r>
      <w:r w:rsidRPr="00094FB8">
        <w:rPr>
          <w:rFonts w:eastAsiaTheme="minorEastAsia" w:hint="eastAsia"/>
          <w:b/>
          <w:i/>
          <w:szCs w:val="20"/>
        </w:rPr>
        <w:t>positioning,</w:t>
      </w:r>
      <w:r w:rsidRPr="00094FB8">
        <w:rPr>
          <w:rFonts w:eastAsiaTheme="minorEastAsia"/>
          <w:b/>
          <w:i/>
          <w:szCs w:val="20"/>
        </w:rPr>
        <w:t xml:space="preserve"> the performance of 20MHz bandwidth in SH is close to </w:t>
      </w:r>
      <w:r w:rsidRPr="00094FB8">
        <w:rPr>
          <w:rFonts w:eastAsiaTheme="minorEastAsia" w:hint="eastAsia"/>
          <w:b/>
          <w:i/>
          <w:szCs w:val="20"/>
        </w:rPr>
        <w:t>t</w:t>
      </w:r>
      <w:r w:rsidRPr="00094FB8">
        <w:rPr>
          <w:rFonts w:eastAsiaTheme="minorEastAsia"/>
          <w:b/>
          <w:i/>
          <w:szCs w:val="20"/>
        </w:rPr>
        <w:t>he performance target [2m 90%]</w:t>
      </w:r>
      <w:r w:rsidR="0095033C">
        <w:rPr>
          <w:rFonts w:eastAsiaTheme="minorEastAsia"/>
          <w:b/>
          <w:i/>
          <w:szCs w:val="20"/>
        </w:rPr>
        <w:t>.</w:t>
      </w:r>
    </w:p>
    <w:p w14:paraId="15CA2846" w14:textId="77777777" w:rsidR="00DA7DEC" w:rsidRDefault="00DA7DEC" w:rsidP="00DA7DEC">
      <w:pPr>
        <w:pStyle w:val="a0"/>
        <w:numPr>
          <w:ilvl w:val="0"/>
          <w:numId w:val="25"/>
        </w:numPr>
        <w:spacing w:line="260" w:lineRule="exact"/>
        <w:rPr>
          <w:rFonts w:eastAsiaTheme="minorEastAsia"/>
          <w:b/>
          <w:i/>
          <w:szCs w:val="20"/>
          <w:lang w:eastAsia="zh-CN"/>
        </w:rPr>
      </w:pPr>
    </w:p>
    <w:p w14:paraId="0777B683" w14:textId="77777777" w:rsidR="00DA7DEC" w:rsidRDefault="00DA7DEC" w:rsidP="00DA7DEC">
      <w:pPr>
        <w:pStyle w:val="a0"/>
        <w:numPr>
          <w:ilvl w:val="0"/>
          <w:numId w:val="24"/>
        </w:numPr>
        <w:spacing w:line="260" w:lineRule="exact"/>
        <w:rPr>
          <w:rFonts w:eastAsiaTheme="minorEastAsia"/>
          <w:b/>
          <w:i/>
          <w:szCs w:val="20"/>
          <w:lang w:eastAsia="zh-CN"/>
        </w:rPr>
      </w:pPr>
      <w:r w:rsidRPr="00094FB8">
        <w:rPr>
          <w:b/>
          <w:bCs/>
          <w:i/>
        </w:rPr>
        <w:t xml:space="preserve">Accuracy requirement for </w:t>
      </w:r>
      <w:proofErr w:type="spellStart"/>
      <w:r w:rsidRPr="00094FB8">
        <w:rPr>
          <w:b/>
          <w:bCs/>
          <w:i/>
        </w:rPr>
        <w:t>RedCap</w:t>
      </w:r>
      <w:proofErr w:type="spellEnd"/>
      <w:r w:rsidRPr="00094FB8">
        <w:rPr>
          <w:b/>
          <w:bCs/>
          <w:i/>
        </w:rPr>
        <w:t xml:space="preserve"> positioning can be achieved </w:t>
      </w:r>
      <w:r>
        <w:rPr>
          <w:b/>
          <w:bCs/>
          <w:i/>
        </w:rPr>
        <w:t xml:space="preserve">under the bandwidth of 20MHz, </w:t>
      </w:r>
      <w:r w:rsidRPr="00094FB8">
        <w:rPr>
          <w:b/>
          <w:bCs/>
          <w:i/>
        </w:rPr>
        <w:t>based on current positioning techniques</w:t>
      </w:r>
      <w:r w:rsidRPr="00094FB8">
        <w:rPr>
          <w:rFonts w:eastAsiaTheme="minorEastAsia"/>
          <w:b/>
          <w:i/>
          <w:szCs w:val="20"/>
        </w:rPr>
        <w:t>.</w:t>
      </w:r>
    </w:p>
    <w:p w14:paraId="102C7D28" w14:textId="1F9F395A" w:rsidR="00DA7DEC" w:rsidRPr="00147567" w:rsidRDefault="00DA7DEC" w:rsidP="00E543B6">
      <w:pPr>
        <w:pStyle w:val="a0"/>
        <w:numPr>
          <w:ilvl w:val="0"/>
          <w:numId w:val="24"/>
        </w:numPr>
        <w:spacing w:line="260" w:lineRule="exact"/>
        <w:rPr>
          <w:rFonts w:eastAsiaTheme="minorEastAsia"/>
          <w:b/>
          <w:i/>
          <w:szCs w:val="20"/>
          <w:lang w:eastAsia="zh-CN"/>
        </w:rPr>
      </w:pPr>
      <w:r>
        <w:rPr>
          <w:b/>
          <w:bCs/>
          <w:i/>
        </w:rPr>
        <w:t>Rel-18 techniques of AI</w:t>
      </w:r>
      <w:r w:rsidRPr="00E06C0D">
        <w:rPr>
          <w:rFonts w:eastAsiaTheme="minorEastAsia"/>
          <w:b/>
          <w:i/>
          <w:szCs w:val="20"/>
          <w:lang w:eastAsia="zh-CN"/>
        </w:rPr>
        <w:t>-</w:t>
      </w:r>
      <w:r>
        <w:rPr>
          <w:rFonts w:eastAsiaTheme="minorEastAsia"/>
          <w:b/>
          <w:i/>
          <w:szCs w:val="20"/>
          <w:lang w:eastAsia="zh-CN"/>
        </w:rPr>
        <w:t xml:space="preserve">based positioning and carrier phase positioning </w:t>
      </w:r>
      <w:r w:rsidRPr="00E06C0D">
        <w:rPr>
          <w:rFonts w:eastAsia="宋体"/>
          <w:b/>
          <w:i/>
          <w:szCs w:val="20"/>
        </w:rPr>
        <w:t>can also be applied to scenarios where bandwidth is limited for better accuracy</w:t>
      </w:r>
      <w:r>
        <w:rPr>
          <w:rFonts w:eastAsia="宋体"/>
          <w:b/>
          <w:i/>
          <w:szCs w:val="20"/>
        </w:rPr>
        <w:t>.</w:t>
      </w:r>
    </w:p>
    <w:p w14:paraId="01442DD1" w14:textId="77777777" w:rsidR="00834545" w:rsidRPr="005B5281" w:rsidRDefault="00834545" w:rsidP="00834545">
      <w:pPr>
        <w:pStyle w:val="a0"/>
        <w:numPr>
          <w:ilvl w:val="0"/>
          <w:numId w:val="29"/>
        </w:numPr>
        <w:spacing w:beforeLines="50" w:before="180" w:line="260" w:lineRule="exact"/>
        <w:rPr>
          <w:rFonts w:eastAsiaTheme="minorEastAsia"/>
          <w:b/>
          <w:i/>
          <w:szCs w:val="20"/>
          <w:lang w:eastAsia="zh-CN"/>
        </w:rPr>
      </w:pPr>
    </w:p>
    <w:p w14:paraId="2F9E538A" w14:textId="77777777" w:rsidR="00834545" w:rsidRDefault="00834545" w:rsidP="00834545">
      <w:pPr>
        <w:pStyle w:val="a0"/>
        <w:numPr>
          <w:ilvl w:val="0"/>
          <w:numId w:val="10"/>
        </w:numPr>
        <w:spacing w:line="260" w:lineRule="exact"/>
        <w:rPr>
          <w:rFonts w:eastAsiaTheme="minorEastAsia"/>
          <w:b/>
          <w:i/>
          <w:szCs w:val="20"/>
          <w:lang w:eastAsia="zh-CN"/>
        </w:rPr>
      </w:pPr>
      <w:r>
        <w:rPr>
          <w:rFonts w:eastAsia="宋体"/>
          <w:b/>
          <w:i/>
          <w:szCs w:val="20"/>
          <w:lang w:eastAsia="zh-CN"/>
        </w:rPr>
        <w:t>Select the use case of wearables as</w:t>
      </w:r>
      <w:r w:rsidRPr="00A13CA3">
        <w:rPr>
          <w:rFonts w:eastAsia="宋体"/>
          <w:b/>
          <w:i/>
          <w:szCs w:val="20"/>
          <w:lang w:eastAsia="zh-CN"/>
        </w:rPr>
        <w:t xml:space="preserve"> </w:t>
      </w:r>
      <w:r w:rsidRPr="00A13CA3">
        <w:rPr>
          <w:b/>
          <w:bCs/>
          <w:i/>
        </w:rPr>
        <w:t>a single representative use case</w:t>
      </w:r>
      <w:r>
        <w:rPr>
          <w:b/>
          <w:bCs/>
          <w:i/>
        </w:rPr>
        <w:t xml:space="preserve"> for </w:t>
      </w:r>
      <w:proofErr w:type="spellStart"/>
      <w:r>
        <w:rPr>
          <w:b/>
          <w:bCs/>
          <w:i/>
        </w:rPr>
        <w:t>RedCap</w:t>
      </w:r>
      <w:proofErr w:type="spellEnd"/>
      <w:r>
        <w:rPr>
          <w:b/>
          <w:bCs/>
          <w:i/>
        </w:rPr>
        <w:t xml:space="preserve"> positioning</w:t>
      </w:r>
      <w:r w:rsidRPr="004C5B20">
        <w:rPr>
          <w:rFonts w:eastAsiaTheme="minorEastAsia"/>
          <w:b/>
          <w:i/>
          <w:szCs w:val="20"/>
          <w:lang w:eastAsia="zh-CN"/>
        </w:rPr>
        <w:t>.</w:t>
      </w:r>
    </w:p>
    <w:p w14:paraId="67F799D7" w14:textId="77777777" w:rsidR="00834545" w:rsidRPr="004C5B20" w:rsidRDefault="00834545" w:rsidP="00834545">
      <w:pPr>
        <w:pStyle w:val="a0"/>
        <w:numPr>
          <w:ilvl w:val="0"/>
          <w:numId w:val="10"/>
        </w:numPr>
        <w:spacing w:line="260" w:lineRule="exact"/>
        <w:rPr>
          <w:rFonts w:eastAsiaTheme="minorEastAsia"/>
          <w:b/>
          <w:i/>
          <w:szCs w:val="20"/>
          <w:lang w:eastAsia="zh-CN"/>
        </w:rPr>
      </w:pPr>
      <w:r>
        <w:rPr>
          <w:rFonts w:eastAsia="宋体"/>
          <w:b/>
          <w:i/>
          <w:szCs w:val="20"/>
          <w:lang w:eastAsia="zh-CN"/>
        </w:rPr>
        <w:t xml:space="preserve">The following accuracy requirement can be considered for </w:t>
      </w:r>
      <w:proofErr w:type="spellStart"/>
      <w:r>
        <w:rPr>
          <w:rFonts w:eastAsia="宋体"/>
          <w:b/>
          <w:i/>
          <w:szCs w:val="20"/>
          <w:lang w:eastAsia="zh-CN"/>
        </w:rPr>
        <w:t>RedCap</w:t>
      </w:r>
      <w:proofErr w:type="spellEnd"/>
      <w:r>
        <w:rPr>
          <w:rFonts w:eastAsia="宋体"/>
          <w:b/>
          <w:i/>
          <w:szCs w:val="20"/>
          <w:lang w:eastAsia="zh-CN"/>
        </w:rPr>
        <w:t xml:space="preserve"> positioning.</w:t>
      </w:r>
    </w:p>
    <w:p w14:paraId="20D5C81A" w14:textId="7F125B89" w:rsidR="00834545" w:rsidRPr="004C5B20" w:rsidRDefault="00834545" w:rsidP="00834545">
      <w:pPr>
        <w:pStyle w:val="a0"/>
        <w:numPr>
          <w:ilvl w:val="0"/>
          <w:numId w:val="19"/>
        </w:numPr>
        <w:spacing w:line="260" w:lineRule="exact"/>
        <w:rPr>
          <w:rFonts w:eastAsiaTheme="minorEastAsia"/>
          <w:b/>
          <w:i/>
          <w:szCs w:val="20"/>
          <w:lang w:eastAsia="zh-CN"/>
        </w:rPr>
      </w:pPr>
      <w:r w:rsidRPr="004C5B20">
        <w:rPr>
          <w:b/>
          <w:i/>
        </w:rPr>
        <w:lastRenderedPageBreak/>
        <w:t xml:space="preserve">Horizontal position accuracy </w:t>
      </w:r>
      <w:r>
        <w:rPr>
          <w:b/>
          <w:i/>
        </w:rPr>
        <w:t>of 2m</w:t>
      </w:r>
      <w:r w:rsidRPr="004C5B20">
        <w:rPr>
          <w:b/>
          <w:i/>
        </w:rPr>
        <w:t xml:space="preserve"> for 90% of U</w:t>
      </w:r>
      <w:r w:rsidR="0095033C">
        <w:rPr>
          <w:b/>
          <w:i/>
        </w:rPr>
        <w:t>E</w:t>
      </w:r>
      <w:r w:rsidRPr="004C5B20">
        <w:rPr>
          <w:b/>
          <w:i/>
        </w:rPr>
        <w:t>s</w:t>
      </w:r>
      <w:r w:rsidR="004632D3">
        <w:rPr>
          <w:b/>
          <w:i/>
        </w:rPr>
        <w:t>.</w:t>
      </w:r>
    </w:p>
    <w:p w14:paraId="3203AAF1" w14:textId="7E4E8C2E" w:rsidR="00A94F7A" w:rsidRPr="00A43F02" w:rsidRDefault="00834545" w:rsidP="00834545">
      <w:pPr>
        <w:pStyle w:val="a0"/>
        <w:numPr>
          <w:ilvl w:val="0"/>
          <w:numId w:val="19"/>
        </w:numPr>
        <w:spacing w:line="260" w:lineRule="exact"/>
        <w:rPr>
          <w:rFonts w:eastAsiaTheme="minorEastAsia"/>
          <w:b/>
          <w:i/>
          <w:szCs w:val="20"/>
          <w:lang w:eastAsia="zh-CN"/>
        </w:rPr>
      </w:pPr>
      <w:r w:rsidRPr="004C5B20">
        <w:rPr>
          <w:b/>
          <w:i/>
        </w:rPr>
        <w:t xml:space="preserve">Vertical position accuracy </w:t>
      </w:r>
      <w:r>
        <w:rPr>
          <w:b/>
          <w:i/>
        </w:rPr>
        <w:t>of 3m</w:t>
      </w:r>
      <w:r w:rsidRPr="004C5B20">
        <w:rPr>
          <w:b/>
          <w:i/>
        </w:rPr>
        <w:t xml:space="preserve"> for 90% of UEs</w:t>
      </w:r>
      <w:r w:rsidR="004632D3">
        <w:rPr>
          <w:b/>
          <w:i/>
        </w:rPr>
        <w:t>.</w:t>
      </w:r>
    </w:p>
    <w:p w14:paraId="4F0FFF43" w14:textId="77777777" w:rsidR="00A43F02" w:rsidRPr="005B5281" w:rsidRDefault="00A43F02" w:rsidP="00A43F02">
      <w:pPr>
        <w:pStyle w:val="a0"/>
        <w:numPr>
          <w:ilvl w:val="0"/>
          <w:numId w:val="29"/>
        </w:numPr>
        <w:spacing w:beforeLines="50" w:before="180" w:line="260" w:lineRule="exact"/>
        <w:rPr>
          <w:rFonts w:eastAsiaTheme="minorEastAsia"/>
          <w:b/>
          <w:i/>
          <w:szCs w:val="20"/>
          <w:lang w:eastAsia="zh-CN"/>
        </w:rPr>
      </w:pPr>
    </w:p>
    <w:p w14:paraId="305BDBE7" w14:textId="1B45C632" w:rsidR="00A43F02" w:rsidRPr="00BF35A0" w:rsidRDefault="00A43F02" w:rsidP="00834545">
      <w:pPr>
        <w:pStyle w:val="a0"/>
        <w:numPr>
          <w:ilvl w:val="0"/>
          <w:numId w:val="10"/>
        </w:numPr>
        <w:spacing w:line="260" w:lineRule="exact"/>
        <w:rPr>
          <w:rFonts w:eastAsiaTheme="minorEastAsia"/>
          <w:b/>
          <w:i/>
          <w:szCs w:val="20"/>
          <w:lang w:eastAsia="zh-CN"/>
        </w:rPr>
      </w:pPr>
      <w:r w:rsidRPr="002E6594">
        <w:rPr>
          <w:rFonts w:eastAsia="宋体"/>
          <w:b/>
          <w:i/>
          <w:szCs w:val="20"/>
        </w:rPr>
        <w:t xml:space="preserve">For accuracy enhancement of </w:t>
      </w:r>
      <w:proofErr w:type="spellStart"/>
      <w:r w:rsidRPr="002E6594">
        <w:rPr>
          <w:rFonts w:eastAsia="宋体"/>
          <w:b/>
          <w:i/>
          <w:szCs w:val="20"/>
        </w:rPr>
        <w:t>RedCap</w:t>
      </w:r>
      <w:proofErr w:type="spellEnd"/>
      <w:r w:rsidRPr="002E6594">
        <w:rPr>
          <w:rFonts w:eastAsia="宋体"/>
          <w:b/>
          <w:i/>
          <w:szCs w:val="20"/>
        </w:rPr>
        <w:t xml:space="preserve"> positioning, support reusing existing positioning method and measurements with </w:t>
      </w:r>
      <w:proofErr w:type="spellStart"/>
      <w:r w:rsidRPr="002E6594">
        <w:rPr>
          <w:rFonts w:eastAsia="宋体"/>
          <w:b/>
          <w:i/>
          <w:szCs w:val="20"/>
        </w:rPr>
        <w:t>RedCap</w:t>
      </w:r>
      <w:proofErr w:type="spellEnd"/>
      <w:r w:rsidRPr="002E6594">
        <w:rPr>
          <w:rFonts w:eastAsia="宋体"/>
          <w:b/>
          <w:i/>
          <w:szCs w:val="20"/>
        </w:rPr>
        <w:t xml:space="preserve"> UEs as much as possible</w:t>
      </w:r>
      <w:r w:rsidRPr="002E6594">
        <w:rPr>
          <w:rFonts w:eastAsiaTheme="minorEastAsia"/>
          <w:b/>
          <w:i/>
          <w:szCs w:val="20"/>
          <w:lang w:eastAsia="zh-CN"/>
        </w:rPr>
        <w:t>.</w:t>
      </w:r>
    </w:p>
    <w:p w14:paraId="22676924" w14:textId="77777777" w:rsidR="00BF35A0" w:rsidRDefault="00BF35A0" w:rsidP="00BF35A0">
      <w:pPr>
        <w:pStyle w:val="a0"/>
        <w:numPr>
          <w:ilvl w:val="0"/>
          <w:numId w:val="31"/>
        </w:numPr>
        <w:spacing w:line="260" w:lineRule="exact"/>
        <w:rPr>
          <w:rFonts w:eastAsiaTheme="minorEastAsia"/>
          <w:b/>
          <w:i/>
          <w:szCs w:val="20"/>
          <w:lang w:eastAsia="zh-CN"/>
        </w:rPr>
      </w:pPr>
    </w:p>
    <w:p w14:paraId="74395C1F" w14:textId="77777777" w:rsidR="00BF35A0" w:rsidRDefault="00BF35A0" w:rsidP="00BF35A0">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positioning impacted by CDRX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57900D7E" w14:textId="2664B2D4" w:rsidR="00BF35A0" w:rsidRPr="00907697" w:rsidRDefault="00BF35A0" w:rsidP="00BF35A0">
      <w:pPr>
        <w:pStyle w:val="a0"/>
        <w:numPr>
          <w:ilvl w:val="0"/>
          <w:numId w:val="23"/>
        </w:numPr>
        <w:spacing w:line="260" w:lineRule="exact"/>
        <w:rPr>
          <w:rFonts w:eastAsiaTheme="minorEastAsia"/>
          <w:b/>
          <w:i/>
          <w:szCs w:val="20"/>
          <w:lang w:eastAsia="zh-CN"/>
        </w:rPr>
      </w:pPr>
      <w:r>
        <w:rPr>
          <w:rFonts w:eastAsiaTheme="minorEastAsia"/>
          <w:b/>
          <w:i/>
          <w:lang w:eastAsia="zh-CN"/>
        </w:rPr>
        <w:t>PRS measurement</w:t>
      </w:r>
      <w:r w:rsidRPr="00907697">
        <w:rPr>
          <w:rFonts w:eastAsiaTheme="minorEastAsia"/>
          <w:b/>
          <w:i/>
          <w:lang w:eastAsia="zh-CN"/>
        </w:rPr>
        <w:t xml:space="preserve"> </w:t>
      </w:r>
      <w:proofErr w:type="spellStart"/>
      <w:r w:rsidRPr="00907697">
        <w:rPr>
          <w:rFonts w:eastAsiaTheme="minorEastAsia"/>
          <w:b/>
          <w:i/>
          <w:lang w:eastAsia="zh-CN"/>
        </w:rPr>
        <w:t>behaviour</w:t>
      </w:r>
      <w:proofErr w:type="spellEnd"/>
      <w:r w:rsidRPr="00907697">
        <w:rPr>
          <w:rFonts w:eastAsiaTheme="minorEastAsia"/>
          <w:b/>
          <w:i/>
          <w:lang w:eastAsia="zh-CN"/>
        </w:rPr>
        <w:t xml:space="preserve"> inside/outside</w:t>
      </w:r>
      <w:r w:rsidRPr="00907697">
        <w:rPr>
          <w:b/>
          <w:i/>
          <w:noProof/>
        </w:rPr>
        <w:t xml:space="preserve"> drx-onDurationTimer or DRX active time</w:t>
      </w:r>
      <w:r w:rsidR="004632D3">
        <w:rPr>
          <w:b/>
          <w:i/>
          <w:noProof/>
        </w:rPr>
        <w:t>.</w:t>
      </w:r>
    </w:p>
    <w:p w14:paraId="4C627AE8" w14:textId="002D3B12" w:rsidR="00BF35A0" w:rsidRPr="00907697" w:rsidRDefault="00BF35A0" w:rsidP="00BF35A0">
      <w:pPr>
        <w:pStyle w:val="a0"/>
        <w:numPr>
          <w:ilvl w:val="0"/>
          <w:numId w:val="23"/>
        </w:numPr>
        <w:spacing w:line="260" w:lineRule="exact"/>
        <w:rPr>
          <w:rFonts w:eastAsiaTheme="minorEastAsia"/>
          <w:b/>
          <w:i/>
          <w:szCs w:val="20"/>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华文仿宋"/>
          <w:b/>
          <w:i/>
          <w:kern w:val="24"/>
        </w:rPr>
        <w:t>drx-ShortCycleTimer</w:t>
      </w:r>
      <w:proofErr w:type="spellEnd"/>
      <w:r w:rsidR="00647B93">
        <w:rPr>
          <w:rFonts w:eastAsia="华文仿宋"/>
          <w:b/>
          <w:i/>
          <w:kern w:val="24"/>
        </w:rPr>
        <w:t>, etc.</w:t>
      </w:r>
      <w:r>
        <w:rPr>
          <w:rFonts w:eastAsiaTheme="minorEastAsia"/>
          <w:b/>
          <w:i/>
          <w:lang w:eastAsia="zh-CN"/>
        </w:rPr>
        <w:t>)</w:t>
      </w:r>
      <w:r w:rsidR="004632D3">
        <w:rPr>
          <w:rFonts w:eastAsiaTheme="minorEastAsia"/>
          <w:b/>
          <w:i/>
          <w:lang w:eastAsia="zh-CN"/>
        </w:rPr>
        <w:t>.</w:t>
      </w:r>
    </w:p>
    <w:p w14:paraId="50DF525C" w14:textId="623FE306" w:rsidR="00BF35A0" w:rsidRPr="00A82A83" w:rsidRDefault="00BF35A0" w:rsidP="00834545">
      <w:pPr>
        <w:pStyle w:val="a0"/>
        <w:numPr>
          <w:ilvl w:val="0"/>
          <w:numId w:val="23"/>
        </w:numPr>
        <w:spacing w:line="260" w:lineRule="exact"/>
        <w:rPr>
          <w:rFonts w:eastAsiaTheme="minorEastAsia"/>
          <w:b/>
          <w:i/>
          <w:szCs w:val="20"/>
          <w:lang w:eastAsia="zh-CN"/>
        </w:rPr>
      </w:pPr>
      <w:r>
        <w:rPr>
          <w:rFonts w:eastAsiaTheme="minorEastAsia"/>
          <w:b/>
          <w:i/>
          <w:szCs w:val="20"/>
          <w:lang w:eastAsia="zh-CN"/>
        </w:rPr>
        <w:t>Related signaling and procedure</w:t>
      </w:r>
      <w:r w:rsidR="004632D3">
        <w:rPr>
          <w:rFonts w:eastAsiaTheme="minorEastAsia"/>
          <w:b/>
          <w:i/>
          <w:szCs w:val="20"/>
          <w:lang w:eastAsia="zh-CN"/>
        </w:rPr>
        <w:t>.</w:t>
      </w:r>
    </w:p>
    <w:p w14:paraId="1CC94D43" w14:textId="77777777" w:rsidR="00A82A83" w:rsidRDefault="00A82A83" w:rsidP="00A82A83">
      <w:pPr>
        <w:pStyle w:val="a0"/>
        <w:numPr>
          <w:ilvl w:val="0"/>
          <w:numId w:val="31"/>
        </w:numPr>
        <w:spacing w:line="260" w:lineRule="exact"/>
        <w:rPr>
          <w:rFonts w:eastAsiaTheme="minorEastAsia"/>
          <w:b/>
          <w:i/>
          <w:szCs w:val="20"/>
          <w:lang w:eastAsia="zh-CN"/>
        </w:rPr>
      </w:pPr>
    </w:p>
    <w:p w14:paraId="71A5D11D" w14:textId="5E87D5ED" w:rsidR="00A82A83" w:rsidRDefault="00A82A83" w:rsidP="00A82A8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following aspects can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01543435" w14:textId="77777777" w:rsidR="00A82A83" w:rsidRPr="004E1408" w:rsidRDefault="00A82A83" w:rsidP="00A82A83">
      <w:pPr>
        <w:pStyle w:val="a0"/>
        <w:numPr>
          <w:ilvl w:val="0"/>
          <w:numId w:val="23"/>
        </w:numPr>
        <w:spacing w:line="260" w:lineRule="exact"/>
        <w:rPr>
          <w:rFonts w:eastAsiaTheme="minorEastAsia"/>
          <w:b/>
          <w:i/>
          <w:szCs w:val="20"/>
          <w:lang w:eastAsia="zh-CN"/>
        </w:rPr>
      </w:pPr>
      <w:r>
        <w:rPr>
          <w:rFonts w:eastAsiaTheme="minorEastAsia"/>
          <w:b/>
          <w:i/>
          <w:lang w:eastAsia="zh-CN"/>
        </w:rPr>
        <w:t>Separated initial BWP support for PRS measurement and SRS transmission.</w:t>
      </w:r>
    </w:p>
    <w:p w14:paraId="166393AC" w14:textId="47F553F1" w:rsidR="00A82A83" w:rsidRDefault="00A82A83" w:rsidP="00A82A83">
      <w:pPr>
        <w:pStyle w:val="a0"/>
        <w:numPr>
          <w:ilvl w:val="0"/>
          <w:numId w:val="23"/>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szCs w:val="20"/>
          <w:lang w:eastAsia="zh-CN"/>
        </w:rPr>
        <w:t>Half-duplex FDD is supported</w:t>
      </w:r>
      <w:r w:rsidR="004632D3">
        <w:rPr>
          <w:rFonts w:eastAsiaTheme="minorEastAsia"/>
          <w:b/>
          <w:i/>
          <w:szCs w:val="20"/>
          <w:lang w:eastAsia="zh-CN"/>
        </w:rPr>
        <w:t>.</w:t>
      </w:r>
    </w:p>
    <w:p w14:paraId="2A65C1D2" w14:textId="29A228F5" w:rsidR="00A82A83" w:rsidRPr="00A82A83" w:rsidRDefault="00A82A83" w:rsidP="00834545">
      <w:pPr>
        <w:pStyle w:val="a0"/>
        <w:numPr>
          <w:ilvl w:val="0"/>
          <w:numId w:val="23"/>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Pr="00772FBF">
        <w:rPr>
          <w:rFonts w:eastAsiaTheme="minorEastAsia"/>
          <w:b/>
          <w:i/>
          <w:szCs w:val="20"/>
          <w:lang w:eastAsia="zh-CN"/>
        </w:rPr>
        <w:t>mpact of UE not supporting CA/DC</w:t>
      </w:r>
      <w:r w:rsidR="004632D3">
        <w:rPr>
          <w:rFonts w:eastAsiaTheme="minorEastAsia"/>
          <w:b/>
          <w:i/>
          <w:szCs w:val="20"/>
          <w:lang w:eastAsia="zh-CN"/>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4ED5D30A" w:rsidR="00F73594" w:rsidRPr="00FD1EAB"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“Revised SID on Study on expanded and improved NR positioning”</w:t>
      </w:r>
    </w:p>
    <w:p w14:paraId="710ED0FB" w14:textId="61E5FADD" w:rsidR="00FD1EAB" w:rsidRPr="007E6A27" w:rsidRDefault="00FD1EAB" w:rsidP="00F73594">
      <w:pPr>
        <w:pStyle w:val="a0"/>
        <w:numPr>
          <w:ilvl w:val="0"/>
          <w:numId w:val="6"/>
        </w:numPr>
        <w:spacing w:after="0"/>
        <w:rPr>
          <w:rFonts w:eastAsia="宋体"/>
          <w:bCs/>
          <w:szCs w:val="20"/>
          <w:lang w:eastAsia="zh-CN"/>
        </w:rPr>
      </w:pPr>
      <w:r>
        <w:rPr>
          <w:rFonts w:eastAsiaTheme="minorEastAsia" w:hint="eastAsia"/>
          <w:lang w:eastAsia="zh-CN"/>
        </w:rPr>
        <w:t>R</w:t>
      </w:r>
      <w:r>
        <w:rPr>
          <w:rFonts w:eastAsiaTheme="minorEastAsia"/>
          <w:lang w:eastAsia="zh-CN"/>
        </w:rPr>
        <w:t>P-21091</w:t>
      </w:r>
      <w:r w:rsidRPr="00FD1EAB">
        <w:rPr>
          <w:rFonts w:eastAsiaTheme="minorEastAsia"/>
          <w:szCs w:val="20"/>
          <w:lang w:eastAsia="zh-CN"/>
        </w:rPr>
        <w:t xml:space="preserve">8, </w:t>
      </w:r>
      <w:r w:rsidRPr="00992E6E">
        <w:rPr>
          <w:rFonts w:eastAsiaTheme="minorEastAsia"/>
          <w:szCs w:val="20"/>
          <w:lang w:eastAsia="zh-CN"/>
        </w:rPr>
        <w:t>“</w:t>
      </w:r>
      <w:r w:rsidRPr="00FD1EAB">
        <w:rPr>
          <w:rFonts w:eastAsiaTheme="minorEastAsia"/>
          <w:szCs w:val="20"/>
          <w:lang w:eastAsia="zh-CN"/>
        </w:rPr>
        <w:t>Revised WID on support of reduced capability NR devices</w:t>
      </w:r>
      <w:r w:rsidRPr="00992E6E">
        <w:rPr>
          <w:rFonts w:eastAsiaTheme="minorEastAsia"/>
          <w:szCs w:val="20"/>
          <w:lang w:eastAsia="zh-CN"/>
        </w:rPr>
        <w:t>”</w:t>
      </w:r>
    </w:p>
    <w:p w14:paraId="6A591536" w14:textId="72B5F188" w:rsidR="00FA7088" w:rsidRPr="00C65625" w:rsidRDefault="00992E6E" w:rsidP="00BF4AF6">
      <w:pPr>
        <w:pStyle w:val="a0"/>
        <w:numPr>
          <w:ilvl w:val="0"/>
          <w:numId w:val="6"/>
        </w:numPr>
        <w:spacing w:after="0"/>
        <w:rPr>
          <w:rFonts w:eastAsia="宋体"/>
          <w:bCs/>
          <w:szCs w:val="20"/>
          <w:lang w:eastAsia="zh-CN"/>
        </w:rPr>
      </w:pPr>
      <w:r>
        <w:rPr>
          <w:iCs/>
          <w:szCs w:val="20"/>
          <w:lang w:eastAsia="ja-JP"/>
        </w:rPr>
        <w:t>TS 22.</w:t>
      </w:r>
      <w:r w:rsidR="00965BB9">
        <w:rPr>
          <w:iCs/>
          <w:szCs w:val="20"/>
          <w:lang w:eastAsia="ja-JP"/>
        </w:rPr>
        <w:t>872</w:t>
      </w:r>
      <w:r>
        <w:rPr>
          <w:iCs/>
          <w:szCs w:val="20"/>
          <w:lang w:eastAsia="ja-JP"/>
        </w:rPr>
        <w:t>, “</w:t>
      </w:r>
      <w:r w:rsidR="00C20386" w:rsidRPr="0000341F">
        <w:t>Study on positioning use cases</w:t>
      </w:r>
      <w:r>
        <w:rPr>
          <w:iCs/>
          <w:szCs w:val="20"/>
          <w:lang w:eastAsia="ja-JP"/>
        </w:rPr>
        <w:t>”</w:t>
      </w:r>
    </w:p>
    <w:p w14:paraId="1BB41C64" w14:textId="77777777" w:rsidR="00C65625" w:rsidRPr="00C65625" w:rsidRDefault="00C65625" w:rsidP="00C65625">
      <w:pPr>
        <w:pStyle w:val="a0"/>
        <w:numPr>
          <w:ilvl w:val="0"/>
          <w:numId w:val="6"/>
        </w:numPr>
        <w:spacing w:after="0"/>
        <w:rPr>
          <w:iCs/>
          <w:szCs w:val="20"/>
          <w:lang w:eastAsia="ja-JP"/>
        </w:rPr>
      </w:pPr>
      <w:r w:rsidRPr="00C65625">
        <w:rPr>
          <w:rFonts w:hint="eastAsia"/>
          <w:iCs/>
          <w:szCs w:val="20"/>
          <w:lang w:eastAsia="ja-JP"/>
        </w:rPr>
        <w:t>R</w:t>
      </w:r>
      <w:r w:rsidRPr="00C65625">
        <w:rPr>
          <w:iCs/>
          <w:szCs w:val="20"/>
          <w:lang w:eastAsia="ja-JP"/>
        </w:rPr>
        <w:t>1-2007666, Dis</w:t>
      </w:r>
      <w:r w:rsidRPr="00C65625">
        <w:rPr>
          <w:rFonts w:hint="eastAsia"/>
          <w:iCs/>
          <w:szCs w:val="20"/>
          <w:lang w:eastAsia="ja-JP"/>
        </w:rPr>
        <w:t>cussion</w:t>
      </w:r>
      <w:r w:rsidRPr="00C65625">
        <w:rPr>
          <w:iCs/>
          <w:szCs w:val="20"/>
          <w:lang w:eastAsia="ja-JP"/>
        </w:rPr>
        <w:t xml:space="preserve"> on potential positioning enhancement</w:t>
      </w:r>
      <w:r w:rsidRPr="00C65625">
        <w:rPr>
          <w:rFonts w:hint="eastAsia"/>
          <w:iCs/>
          <w:szCs w:val="20"/>
          <w:lang w:eastAsia="ja-JP"/>
        </w:rPr>
        <w:t>s</w:t>
      </w:r>
      <w:r w:rsidRPr="00C65625">
        <w:rPr>
          <w:iCs/>
          <w:szCs w:val="20"/>
          <w:lang w:eastAsia="ja-JP"/>
        </w:rPr>
        <w:t xml:space="preserve">, </w:t>
      </w:r>
      <w:r w:rsidRPr="00C65625">
        <w:rPr>
          <w:rFonts w:hint="eastAsia"/>
          <w:iCs/>
          <w:szCs w:val="20"/>
          <w:lang w:eastAsia="ja-JP"/>
        </w:rPr>
        <w:t>e-Meeting</w:t>
      </w:r>
      <w:r w:rsidRPr="00C65625">
        <w:rPr>
          <w:iCs/>
          <w:szCs w:val="20"/>
          <w:lang w:eastAsia="ja-JP"/>
        </w:rPr>
        <w:t xml:space="preserve">, </w:t>
      </w:r>
      <w:r w:rsidRPr="00C65625">
        <w:rPr>
          <w:rFonts w:hint="eastAsia"/>
          <w:iCs/>
          <w:szCs w:val="20"/>
          <w:lang w:eastAsia="ja-JP"/>
        </w:rPr>
        <w:t>Oct</w:t>
      </w:r>
      <w:r w:rsidRPr="00C65625">
        <w:rPr>
          <w:iCs/>
          <w:szCs w:val="20"/>
          <w:lang w:eastAsia="ja-JP"/>
        </w:rPr>
        <w:t>ober</w:t>
      </w:r>
      <w:r w:rsidRPr="00C65625">
        <w:rPr>
          <w:rFonts w:hint="eastAsia"/>
          <w:iCs/>
          <w:szCs w:val="20"/>
          <w:lang w:eastAsia="ja-JP"/>
        </w:rPr>
        <w:t xml:space="preserve"> 26</w:t>
      </w:r>
      <w:r w:rsidRPr="00C65625">
        <w:rPr>
          <w:iCs/>
          <w:szCs w:val="20"/>
          <w:lang w:eastAsia="ja-JP"/>
        </w:rPr>
        <w:t>th –</w:t>
      </w:r>
      <w:r w:rsidRPr="00C65625">
        <w:rPr>
          <w:rFonts w:hint="eastAsia"/>
          <w:iCs/>
          <w:szCs w:val="20"/>
          <w:lang w:eastAsia="ja-JP"/>
        </w:rPr>
        <w:t xml:space="preserve"> Nov</w:t>
      </w:r>
      <w:r w:rsidRPr="00C65625">
        <w:rPr>
          <w:iCs/>
          <w:szCs w:val="20"/>
          <w:lang w:eastAsia="ja-JP"/>
        </w:rPr>
        <w:t>ember</w:t>
      </w:r>
      <w:r w:rsidRPr="00C65625">
        <w:rPr>
          <w:rFonts w:hint="eastAsia"/>
          <w:iCs/>
          <w:szCs w:val="20"/>
          <w:lang w:eastAsia="ja-JP"/>
        </w:rPr>
        <w:t xml:space="preserve"> 13</w:t>
      </w:r>
      <w:r w:rsidRPr="00C65625">
        <w:rPr>
          <w:iCs/>
          <w:szCs w:val="20"/>
          <w:lang w:eastAsia="ja-JP"/>
        </w:rPr>
        <w:t>th, 2020</w:t>
      </w:r>
    </w:p>
    <w:p w14:paraId="48FFE2FF" w14:textId="77777777" w:rsidR="00C65625" w:rsidRPr="00CE706F" w:rsidRDefault="00C65625" w:rsidP="00C65625">
      <w:pPr>
        <w:pStyle w:val="a0"/>
        <w:tabs>
          <w:tab w:val="left" w:pos="420"/>
        </w:tabs>
        <w:spacing w:after="0"/>
        <w:rPr>
          <w:rFonts w:eastAsia="宋体"/>
          <w:bCs/>
          <w:szCs w:val="20"/>
          <w:lang w:eastAsia="zh-CN"/>
        </w:rPr>
      </w:pPr>
    </w:p>
    <w:p w14:paraId="7CA963A7" w14:textId="61F79A8E" w:rsidR="00523F55" w:rsidRPr="002B6194" w:rsidRDefault="002A7093" w:rsidP="00523F55">
      <w:pPr>
        <w:pStyle w:val="1"/>
        <w:numPr>
          <w:ilvl w:val="0"/>
          <w:numId w:val="0"/>
        </w:numPr>
        <w:rPr>
          <w:b/>
          <w:bCs/>
        </w:rPr>
      </w:pPr>
      <w:r>
        <w:rPr>
          <w:b/>
        </w:rPr>
        <w:lastRenderedPageBreak/>
        <w:t>Appendix</w:t>
      </w:r>
      <w:r w:rsidR="00C37844">
        <w:rPr>
          <w:b/>
        </w:rPr>
        <w:t xml:space="preserve"> A</w:t>
      </w:r>
      <w:r>
        <w:rPr>
          <w:b/>
        </w:rPr>
        <w:t xml:space="preserve">: </w:t>
      </w:r>
      <w:r w:rsidR="00330B65">
        <w:rPr>
          <w:b/>
        </w:rPr>
        <w:t>e</w:t>
      </w:r>
      <w:r w:rsidR="00523F55">
        <w:rPr>
          <w:rFonts w:hint="eastAsia"/>
          <w:b/>
        </w:rPr>
        <w:t>va</w:t>
      </w:r>
      <w:r w:rsidR="00523F55">
        <w:rPr>
          <w:b/>
        </w:rPr>
        <w:t>luation assumptions</w:t>
      </w:r>
    </w:p>
    <w:tbl>
      <w:tblPr>
        <w:tblW w:w="90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1701"/>
        <w:gridCol w:w="1701"/>
        <w:gridCol w:w="1701"/>
        <w:gridCol w:w="1701"/>
      </w:tblGrid>
      <w:tr w:rsidR="00330B65" w:rsidRPr="00555DE6" w14:paraId="6AFAA517" w14:textId="0852F122" w:rsidTr="004B051E">
        <w:trPr>
          <w:trHeight w:val="462"/>
          <w:jc w:val="center"/>
        </w:trPr>
        <w:tc>
          <w:tcPr>
            <w:tcW w:w="2258" w:type="dxa"/>
            <w:shd w:val="clear" w:color="auto" w:fill="auto"/>
            <w:vAlign w:val="center"/>
          </w:tcPr>
          <w:p w14:paraId="1CE8885D" w14:textId="77777777" w:rsidR="00330B65" w:rsidRPr="00555DE6" w:rsidRDefault="00330B65" w:rsidP="008D7D38">
            <w:pPr>
              <w:keepNext/>
              <w:keepLines/>
              <w:jc w:val="center"/>
              <w:rPr>
                <w:rFonts w:ascii="Arial" w:eastAsia="等线" w:hAnsi="Arial"/>
                <w:b/>
                <w:sz w:val="16"/>
                <w:szCs w:val="16"/>
              </w:rPr>
            </w:pPr>
            <w:r w:rsidRPr="00555DE6">
              <w:rPr>
                <w:rFonts w:ascii="Arial" w:eastAsia="等线" w:hAnsi="Arial"/>
                <w:b/>
                <w:sz w:val="16"/>
                <w:szCs w:val="16"/>
              </w:rPr>
              <w:t>Parameter</w:t>
            </w:r>
          </w:p>
        </w:tc>
        <w:tc>
          <w:tcPr>
            <w:tcW w:w="1701" w:type="dxa"/>
          </w:tcPr>
          <w:p w14:paraId="1FC4148E" w14:textId="77777777" w:rsidR="00330B65" w:rsidRDefault="00330B65" w:rsidP="008D7D38">
            <w:pPr>
              <w:keepNext/>
              <w:keepLines/>
              <w:jc w:val="center"/>
              <w:rPr>
                <w:rFonts w:ascii="Arial" w:eastAsia="等线" w:hAnsi="Arial"/>
                <w:b/>
                <w:sz w:val="16"/>
                <w:szCs w:val="16"/>
              </w:rPr>
            </w:pPr>
            <w:r>
              <w:rPr>
                <w:rFonts w:ascii="Arial" w:eastAsia="等线" w:hAnsi="Arial"/>
                <w:b/>
                <w:sz w:val="16"/>
                <w:szCs w:val="16"/>
              </w:rPr>
              <w:t>[DL-TDOA]</w:t>
            </w:r>
          </w:p>
          <w:p w14:paraId="40554AFA" w14:textId="77777777" w:rsidR="00330B65" w:rsidRPr="00555DE6" w:rsidRDefault="00330B65" w:rsidP="008D7D38">
            <w:pPr>
              <w:keepNext/>
              <w:keepLines/>
              <w:jc w:val="center"/>
              <w:rPr>
                <w:rFonts w:ascii="Arial" w:eastAsia="等线" w:hAnsi="Arial"/>
                <w:b/>
                <w:sz w:val="16"/>
                <w:szCs w:val="16"/>
              </w:rPr>
            </w:pPr>
          </w:p>
        </w:tc>
        <w:tc>
          <w:tcPr>
            <w:tcW w:w="1701" w:type="dxa"/>
          </w:tcPr>
          <w:p w14:paraId="2E3D2915" w14:textId="30D0D08C" w:rsidR="00330B65" w:rsidRDefault="00330B65" w:rsidP="008D7D38">
            <w:pPr>
              <w:keepNext/>
              <w:keepLines/>
              <w:jc w:val="center"/>
              <w:rPr>
                <w:rFonts w:ascii="Arial" w:eastAsia="等线" w:hAnsi="Arial"/>
                <w:b/>
                <w:sz w:val="16"/>
                <w:szCs w:val="16"/>
              </w:rPr>
            </w:pPr>
            <w:r>
              <w:rPr>
                <w:rFonts w:ascii="Arial" w:eastAsia="等线" w:hAnsi="Arial"/>
                <w:b/>
                <w:sz w:val="16"/>
                <w:szCs w:val="16"/>
              </w:rPr>
              <w:t>[UL-TDOA]</w:t>
            </w:r>
          </w:p>
          <w:p w14:paraId="22FDA50E" w14:textId="77777777" w:rsidR="00330B65" w:rsidRPr="00555DE6" w:rsidRDefault="00330B65" w:rsidP="008D7D38">
            <w:pPr>
              <w:keepNext/>
              <w:keepLines/>
              <w:jc w:val="center"/>
              <w:rPr>
                <w:rFonts w:ascii="Arial" w:eastAsia="等线" w:hAnsi="Arial"/>
                <w:b/>
                <w:sz w:val="16"/>
                <w:szCs w:val="16"/>
              </w:rPr>
            </w:pPr>
          </w:p>
        </w:tc>
        <w:tc>
          <w:tcPr>
            <w:tcW w:w="1701" w:type="dxa"/>
          </w:tcPr>
          <w:p w14:paraId="1C33B2A4" w14:textId="77777777" w:rsidR="00330B65" w:rsidRDefault="00330B65" w:rsidP="008D7D38">
            <w:pPr>
              <w:keepNext/>
              <w:keepLines/>
              <w:jc w:val="center"/>
              <w:rPr>
                <w:rFonts w:ascii="Arial" w:eastAsia="等线" w:hAnsi="Arial"/>
                <w:b/>
                <w:sz w:val="16"/>
                <w:szCs w:val="16"/>
              </w:rPr>
            </w:pPr>
            <w:r>
              <w:rPr>
                <w:rFonts w:ascii="Arial" w:eastAsia="等线" w:hAnsi="Arial"/>
                <w:b/>
                <w:sz w:val="16"/>
                <w:szCs w:val="16"/>
              </w:rPr>
              <w:t>[UL-AOA]</w:t>
            </w:r>
          </w:p>
          <w:p w14:paraId="6E209994" w14:textId="77777777" w:rsidR="00330B65" w:rsidRDefault="00330B65" w:rsidP="008D7D38">
            <w:pPr>
              <w:keepNext/>
              <w:keepLines/>
              <w:jc w:val="center"/>
              <w:rPr>
                <w:rFonts w:ascii="Arial" w:eastAsia="等线" w:hAnsi="Arial"/>
                <w:b/>
                <w:sz w:val="16"/>
                <w:szCs w:val="16"/>
              </w:rPr>
            </w:pPr>
          </w:p>
        </w:tc>
        <w:tc>
          <w:tcPr>
            <w:tcW w:w="1701" w:type="dxa"/>
          </w:tcPr>
          <w:p w14:paraId="0659000B" w14:textId="77777777" w:rsidR="00330B65" w:rsidRDefault="00330B65" w:rsidP="008D7D38">
            <w:pPr>
              <w:keepNext/>
              <w:keepLines/>
              <w:jc w:val="center"/>
              <w:rPr>
                <w:rFonts w:ascii="Arial" w:eastAsia="等线" w:hAnsi="Arial"/>
                <w:b/>
                <w:sz w:val="16"/>
                <w:szCs w:val="16"/>
              </w:rPr>
            </w:pPr>
            <w:r>
              <w:rPr>
                <w:rFonts w:ascii="Arial" w:eastAsia="等线" w:hAnsi="Arial"/>
                <w:b/>
                <w:sz w:val="16"/>
                <w:szCs w:val="16"/>
              </w:rPr>
              <w:t>[DL-AOD]</w:t>
            </w:r>
          </w:p>
          <w:p w14:paraId="73B0ACF0" w14:textId="77777777" w:rsidR="00330B65" w:rsidRDefault="00330B65" w:rsidP="008D7D38">
            <w:pPr>
              <w:keepNext/>
              <w:keepLines/>
              <w:jc w:val="center"/>
              <w:rPr>
                <w:rFonts w:ascii="Arial" w:eastAsia="等线" w:hAnsi="Arial"/>
                <w:b/>
                <w:sz w:val="16"/>
                <w:szCs w:val="16"/>
              </w:rPr>
            </w:pPr>
          </w:p>
        </w:tc>
      </w:tr>
      <w:tr w:rsidR="00330B65" w:rsidRPr="00555DE6" w14:paraId="2E0E626D" w14:textId="2B9D4E7D" w:rsidTr="004B051E">
        <w:trPr>
          <w:trHeight w:val="20"/>
          <w:jc w:val="center"/>
        </w:trPr>
        <w:tc>
          <w:tcPr>
            <w:tcW w:w="2258" w:type="dxa"/>
            <w:shd w:val="clear" w:color="auto" w:fill="auto"/>
            <w:vAlign w:val="center"/>
          </w:tcPr>
          <w:p w14:paraId="2C9C492F"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Channel model (baseline, otherwise state any modifications)</w:t>
            </w:r>
          </w:p>
        </w:tc>
        <w:tc>
          <w:tcPr>
            <w:tcW w:w="1701" w:type="dxa"/>
          </w:tcPr>
          <w:p w14:paraId="1F302E4F" w14:textId="636EFEDA" w:rsidR="00330B65" w:rsidRDefault="00330B65" w:rsidP="00A33F7F">
            <w:pPr>
              <w:keepNext/>
              <w:keepLines/>
              <w:jc w:val="center"/>
              <w:rPr>
                <w:rFonts w:ascii="Arial" w:eastAsia="等线" w:hAnsi="Arial"/>
                <w:sz w:val="16"/>
                <w:szCs w:val="16"/>
              </w:rPr>
            </w:pPr>
            <w:proofErr w:type="spellStart"/>
            <w:r>
              <w:rPr>
                <w:rFonts w:ascii="Arial" w:eastAsia="等线" w:hAnsi="Arial"/>
                <w:sz w:val="16"/>
                <w:szCs w:val="16"/>
              </w:rPr>
              <w:t>InF</w:t>
            </w:r>
            <w:proofErr w:type="spellEnd"/>
            <w:r>
              <w:rPr>
                <w:rFonts w:ascii="Arial" w:eastAsia="等线" w:hAnsi="Arial"/>
                <w:sz w:val="16"/>
                <w:szCs w:val="16"/>
              </w:rPr>
              <w:t>-SH</w:t>
            </w:r>
            <w:r>
              <w:rPr>
                <w:rFonts w:ascii="Arial" w:eastAsia="等线" w:hAnsi="Arial"/>
                <w:sz w:val="16"/>
                <w:szCs w:val="16"/>
                <w:lang w:eastAsia="zh-CN"/>
              </w:rPr>
              <w:t>/DH</w:t>
            </w:r>
          </w:p>
          <w:p w14:paraId="44019182" w14:textId="14B34B25" w:rsidR="00330B65" w:rsidRPr="00555DE6" w:rsidRDefault="00330B65" w:rsidP="00A33F7F">
            <w:pPr>
              <w:keepNext/>
              <w:keepLines/>
              <w:jc w:val="center"/>
              <w:rPr>
                <w:rFonts w:ascii="Arial" w:eastAsia="等线" w:hAnsi="Arial"/>
                <w:sz w:val="16"/>
                <w:szCs w:val="16"/>
                <w:lang w:eastAsia="zh-CN"/>
              </w:rPr>
            </w:pPr>
            <w:r>
              <w:rPr>
                <w:rFonts w:ascii="Arial" w:eastAsia="等线" w:hAnsi="Arial" w:hint="eastAsia"/>
                <w:sz w:val="16"/>
                <w:szCs w:val="16"/>
                <w:lang w:eastAsia="zh-CN"/>
              </w:rPr>
              <w:t>B</w:t>
            </w:r>
            <w:r>
              <w:rPr>
                <w:rFonts w:ascii="Arial" w:eastAsia="等线" w:hAnsi="Arial"/>
                <w:sz w:val="16"/>
                <w:szCs w:val="16"/>
                <w:lang w:eastAsia="zh-CN"/>
              </w:rPr>
              <w:t>aseline in TR38.857</w:t>
            </w:r>
          </w:p>
        </w:tc>
        <w:tc>
          <w:tcPr>
            <w:tcW w:w="1701" w:type="dxa"/>
          </w:tcPr>
          <w:p w14:paraId="3A297EC9" w14:textId="77777777" w:rsidR="00330B65" w:rsidRDefault="00330B65" w:rsidP="00A33F7F">
            <w:pPr>
              <w:keepNext/>
              <w:keepLines/>
              <w:jc w:val="center"/>
              <w:rPr>
                <w:rFonts w:ascii="Arial" w:eastAsia="等线" w:hAnsi="Arial"/>
                <w:sz w:val="16"/>
                <w:szCs w:val="16"/>
              </w:rPr>
            </w:pPr>
            <w:proofErr w:type="spellStart"/>
            <w:r>
              <w:rPr>
                <w:rFonts w:ascii="Arial" w:eastAsia="等线" w:hAnsi="Arial"/>
                <w:sz w:val="16"/>
                <w:szCs w:val="16"/>
              </w:rPr>
              <w:t>InF</w:t>
            </w:r>
            <w:proofErr w:type="spellEnd"/>
            <w:r>
              <w:rPr>
                <w:rFonts w:ascii="Arial" w:eastAsia="等线" w:hAnsi="Arial"/>
                <w:sz w:val="16"/>
                <w:szCs w:val="16"/>
              </w:rPr>
              <w:t>-SH</w:t>
            </w:r>
            <w:r>
              <w:rPr>
                <w:rFonts w:ascii="Arial" w:eastAsia="等线" w:hAnsi="Arial"/>
                <w:sz w:val="16"/>
                <w:szCs w:val="16"/>
                <w:lang w:eastAsia="zh-CN"/>
              </w:rPr>
              <w:t>/DH</w:t>
            </w:r>
          </w:p>
          <w:p w14:paraId="7F9464C2" w14:textId="64F1AE5F" w:rsidR="00330B65" w:rsidRPr="00555DE6" w:rsidRDefault="00330B65" w:rsidP="00A33F7F">
            <w:pPr>
              <w:keepNext/>
              <w:keepLines/>
              <w:jc w:val="center"/>
              <w:rPr>
                <w:rFonts w:ascii="Arial" w:eastAsia="等线" w:hAnsi="Arial"/>
                <w:sz w:val="16"/>
                <w:szCs w:val="16"/>
              </w:rPr>
            </w:pPr>
            <w:r>
              <w:rPr>
                <w:rFonts w:ascii="Arial" w:eastAsia="等线" w:hAnsi="Arial" w:hint="eastAsia"/>
                <w:sz w:val="16"/>
                <w:szCs w:val="16"/>
                <w:lang w:eastAsia="zh-CN"/>
              </w:rPr>
              <w:t>B</w:t>
            </w:r>
            <w:r>
              <w:rPr>
                <w:rFonts w:ascii="Arial" w:eastAsia="等线" w:hAnsi="Arial"/>
                <w:sz w:val="16"/>
                <w:szCs w:val="16"/>
                <w:lang w:eastAsia="zh-CN"/>
              </w:rPr>
              <w:t>aseline in TR38.857</w:t>
            </w:r>
          </w:p>
        </w:tc>
        <w:tc>
          <w:tcPr>
            <w:tcW w:w="1701" w:type="dxa"/>
          </w:tcPr>
          <w:p w14:paraId="1F635DE5" w14:textId="77777777" w:rsidR="00330B65" w:rsidRDefault="00330B65" w:rsidP="00A33F7F">
            <w:pPr>
              <w:keepNext/>
              <w:keepLines/>
              <w:jc w:val="center"/>
              <w:rPr>
                <w:rFonts w:ascii="Arial" w:eastAsia="等线" w:hAnsi="Arial"/>
                <w:sz w:val="16"/>
                <w:szCs w:val="16"/>
              </w:rPr>
            </w:pPr>
            <w:proofErr w:type="spellStart"/>
            <w:r>
              <w:rPr>
                <w:rFonts w:ascii="Arial" w:eastAsia="等线" w:hAnsi="Arial"/>
                <w:sz w:val="16"/>
                <w:szCs w:val="16"/>
              </w:rPr>
              <w:t>InF</w:t>
            </w:r>
            <w:proofErr w:type="spellEnd"/>
            <w:r>
              <w:rPr>
                <w:rFonts w:ascii="Arial" w:eastAsia="等线" w:hAnsi="Arial"/>
                <w:sz w:val="16"/>
                <w:szCs w:val="16"/>
              </w:rPr>
              <w:t>-SH</w:t>
            </w:r>
            <w:r>
              <w:rPr>
                <w:rFonts w:ascii="Arial" w:eastAsia="等线" w:hAnsi="Arial"/>
                <w:sz w:val="16"/>
                <w:szCs w:val="16"/>
                <w:lang w:eastAsia="zh-CN"/>
              </w:rPr>
              <w:t>/DH</w:t>
            </w:r>
          </w:p>
          <w:p w14:paraId="55BBFDAF" w14:textId="4215E100" w:rsidR="00330B65" w:rsidRDefault="00330B65" w:rsidP="00A33F7F">
            <w:pPr>
              <w:keepNext/>
              <w:keepLines/>
              <w:jc w:val="center"/>
              <w:rPr>
                <w:rFonts w:ascii="Arial" w:eastAsia="等线" w:hAnsi="Arial"/>
                <w:sz w:val="16"/>
                <w:szCs w:val="16"/>
              </w:rPr>
            </w:pPr>
            <w:r>
              <w:rPr>
                <w:rFonts w:ascii="Arial" w:eastAsia="等线" w:hAnsi="Arial" w:hint="eastAsia"/>
                <w:sz w:val="16"/>
                <w:szCs w:val="16"/>
                <w:lang w:eastAsia="zh-CN"/>
              </w:rPr>
              <w:t>B</w:t>
            </w:r>
            <w:r>
              <w:rPr>
                <w:rFonts w:ascii="Arial" w:eastAsia="等线" w:hAnsi="Arial"/>
                <w:sz w:val="16"/>
                <w:szCs w:val="16"/>
                <w:lang w:eastAsia="zh-CN"/>
              </w:rPr>
              <w:t>aseline in TR38.857</w:t>
            </w:r>
          </w:p>
        </w:tc>
        <w:tc>
          <w:tcPr>
            <w:tcW w:w="1701" w:type="dxa"/>
          </w:tcPr>
          <w:p w14:paraId="5C65896D" w14:textId="77777777" w:rsidR="00330B65" w:rsidRDefault="00330B65" w:rsidP="00A33F7F">
            <w:pPr>
              <w:keepNext/>
              <w:keepLines/>
              <w:jc w:val="center"/>
              <w:rPr>
                <w:rFonts w:ascii="Arial" w:eastAsia="等线" w:hAnsi="Arial"/>
                <w:sz w:val="16"/>
                <w:szCs w:val="16"/>
              </w:rPr>
            </w:pPr>
            <w:proofErr w:type="spellStart"/>
            <w:r>
              <w:rPr>
                <w:rFonts w:ascii="Arial" w:eastAsia="等线" w:hAnsi="Arial"/>
                <w:sz w:val="16"/>
                <w:szCs w:val="16"/>
              </w:rPr>
              <w:t>InF</w:t>
            </w:r>
            <w:proofErr w:type="spellEnd"/>
            <w:r>
              <w:rPr>
                <w:rFonts w:ascii="Arial" w:eastAsia="等线" w:hAnsi="Arial"/>
                <w:sz w:val="16"/>
                <w:szCs w:val="16"/>
              </w:rPr>
              <w:t>-SH</w:t>
            </w:r>
            <w:r>
              <w:rPr>
                <w:rFonts w:ascii="Arial" w:eastAsia="等线" w:hAnsi="Arial"/>
                <w:sz w:val="16"/>
                <w:szCs w:val="16"/>
                <w:lang w:eastAsia="zh-CN"/>
              </w:rPr>
              <w:t>/DH</w:t>
            </w:r>
          </w:p>
          <w:p w14:paraId="27FFF898" w14:textId="3E55FEED" w:rsidR="00330B65" w:rsidRDefault="00330B65" w:rsidP="00A33F7F">
            <w:pPr>
              <w:keepNext/>
              <w:keepLines/>
              <w:jc w:val="center"/>
              <w:rPr>
                <w:rFonts w:ascii="Arial" w:eastAsia="等线" w:hAnsi="Arial"/>
                <w:sz w:val="16"/>
                <w:szCs w:val="16"/>
              </w:rPr>
            </w:pPr>
            <w:r>
              <w:rPr>
                <w:rFonts w:ascii="Arial" w:eastAsia="等线" w:hAnsi="Arial" w:hint="eastAsia"/>
                <w:sz w:val="16"/>
                <w:szCs w:val="16"/>
                <w:lang w:eastAsia="zh-CN"/>
              </w:rPr>
              <w:t>B</w:t>
            </w:r>
            <w:r>
              <w:rPr>
                <w:rFonts w:ascii="Arial" w:eastAsia="等线" w:hAnsi="Arial"/>
                <w:sz w:val="16"/>
                <w:szCs w:val="16"/>
                <w:lang w:eastAsia="zh-CN"/>
              </w:rPr>
              <w:t>aseline in TR38.857</w:t>
            </w:r>
          </w:p>
        </w:tc>
      </w:tr>
      <w:tr w:rsidR="00330B65" w:rsidRPr="00555DE6" w14:paraId="0758BC09" w14:textId="346A7A1A" w:rsidTr="004B051E">
        <w:trPr>
          <w:trHeight w:val="20"/>
          <w:jc w:val="center"/>
        </w:trPr>
        <w:tc>
          <w:tcPr>
            <w:tcW w:w="2258" w:type="dxa"/>
            <w:shd w:val="clear" w:color="auto" w:fill="auto"/>
            <w:vAlign w:val="center"/>
          </w:tcPr>
          <w:p w14:paraId="78E2B760"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 xml:space="preserve">Carrier frequency </w:t>
            </w:r>
          </w:p>
        </w:tc>
        <w:tc>
          <w:tcPr>
            <w:tcW w:w="1701" w:type="dxa"/>
          </w:tcPr>
          <w:p w14:paraId="2CA1DE87" w14:textId="77777777"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R1:3.5GHz</w:t>
            </w:r>
          </w:p>
          <w:p w14:paraId="58E2B63C" w14:textId="77777777" w:rsidR="00330B65" w:rsidRPr="00555DE6" w:rsidRDefault="00330B65" w:rsidP="00A33F7F">
            <w:pPr>
              <w:keepNext/>
              <w:keepLines/>
              <w:jc w:val="center"/>
              <w:rPr>
                <w:rFonts w:ascii="Arial" w:eastAsia="等线" w:hAnsi="Arial"/>
                <w:sz w:val="16"/>
                <w:szCs w:val="16"/>
              </w:rPr>
            </w:pPr>
          </w:p>
        </w:tc>
        <w:tc>
          <w:tcPr>
            <w:tcW w:w="1701" w:type="dxa"/>
          </w:tcPr>
          <w:p w14:paraId="26BB6C0C" w14:textId="77777777"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R1:3.5GHz</w:t>
            </w:r>
          </w:p>
          <w:p w14:paraId="27627D1A" w14:textId="77777777" w:rsidR="00330B65" w:rsidRPr="00555DE6" w:rsidRDefault="00330B65" w:rsidP="00A33F7F">
            <w:pPr>
              <w:keepNext/>
              <w:keepLines/>
              <w:jc w:val="center"/>
              <w:rPr>
                <w:rFonts w:ascii="Arial" w:eastAsia="等线" w:hAnsi="Arial"/>
                <w:sz w:val="16"/>
                <w:szCs w:val="16"/>
              </w:rPr>
            </w:pPr>
          </w:p>
        </w:tc>
        <w:tc>
          <w:tcPr>
            <w:tcW w:w="1701" w:type="dxa"/>
          </w:tcPr>
          <w:p w14:paraId="0421AC42" w14:textId="77777777"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R1:3.5GHz</w:t>
            </w:r>
          </w:p>
          <w:p w14:paraId="283AE5AE" w14:textId="77777777" w:rsidR="00330B65" w:rsidRDefault="00330B65" w:rsidP="00A33F7F">
            <w:pPr>
              <w:keepNext/>
              <w:keepLines/>
              <w:jc w:val="center"/>
              <w:rPr>
                <w:rFonts w:ascii="Arial" w:eastAsia="等线" w:hAnsi="Arial"/>
                <w:sz w:val="16"/>
                <w:szCs w:val="16"/>
              </w:rPr>
            </w:pPr>
          </w:p>
        </w:tc>
        <w:tc>
          <w:tcPr>
            <w:tcW w:w="1701" w:type="dxa"/>
          </w:tcPr>
          <w:p w14:paraId="1ADA1182" w14:textId="77777777"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R1:3.5GHz</w:t>
            </w:r>
          </w:p>
          <w:p w14:paraId="7689FF54" w14:textId="77777777" w:rsidR="00330B65" w:rsidRDefault="00330B65" w:rsidP="00A33F7F">
            <w:pPr>
              <w:keepNext/>
              <w:keepLines/>
              <w:jc w:val="center"/>
              <w:rPr>
                <w:rFonts w:ascii="Arial" w:eastAsia="等线" w:hAnsi="Arial"/>
                <w:sz w:val="16"/>
                <w:szCs w:val="16"/>
              </w:rPr>
            </w:pPr>
          </w:p>
        </w:tc>
      </w:tr>
      <w:tr w:rsidR="00330B65" w:rsidRPr="00555DE6" w14:paraId="0683EAC1" w14:textId="344A452E" w:rsidTr="004B051E">
        <w:trPr>
          <w:trHeight w:val="20"/>
          <w:jc w:val="center"/>
        </w:trPr>
        <w:tc>
          <w:tcPr>
            <w:tcW w:w="2258" w:type="dxa"/>
            <w:shd w:val="clear" w:color="auto" w:fill="auto"/>
            <w:vAlign w:val="center"/>
          </w:tcPr>
          <w:p w14:paraId="72325EBD"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Subcarrier spacing</w:t>
            </w:r>
          </w:p>
        </w:tc>
        <w:tc>
          <w:tcPr>
            <w:tcW w:w="1701" w:type="dxa"/>
          </w:tcPr>
          <w:p w14:paraId="11695EB7" w14:textId="77777777"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R1:30kHz</w:t>
            </w:r>
          </w:p>
          <w:p w14:paraId="1263553F" w14:textId="77777777" w:rsidR="00330B65" w:rsidRPr="00555DE6" w:rsidRDefault="00330B65" w:rsidP="00A33F7F">
            <w:pPr>
              <w:keepNext/>
              <w:keepLines/>
              <w:jc w:val="center"/>
              <w:rPr>
                <w:rFonts w:ascii="Arial" w:eastAsia="等线" w:hAnsi="Arial"/>
                <w:sz w:val="16"/>
                <w:szCs w:val="16"/>
              </w:rPr>
            </w:pPr>
          </w:p>
        </w:tc>
        <w:tc>
          <w:tcPr>
            <w:tcW w:w="1701" w:type="dxa"/>
          </w:tcPr>
          <w:p w14:paraId="7F2CD3A9" w14:textId="77777777"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R1:30kHz</w:t>
            </w:r>
          </w:p>
          <w:p w14:paraId="07C9FF4C" w14:textId="5E4637AC" w:rsidR="00330B65" w:rsidRPr="00555DE6" w:rsidRDefault="00330B65" w:rsidP="00A33F7F">
            <w:pPr>
              <w:keepNext/>
              <w:keepLines/>
              <w:jc w:val="center"/>
              <w:rPr>
                <w:rFonts w:ascii="Arial" w:eastAsia="等线" w:hAnsi="Arial"/>
                <w:sz w:val="16"/>
                <w:szCs w:val="16"/>
              </w:rPr>
            </w:pPr>
          </w:p>
        </w:tc>
        <w:tc>
          <w:tcPr>
            <w:tcW w:w="1701" w:type="dxa"/>
          </w:tcPr>
          <w:p w14:paraId="706326E8" w14:textId="3ADE5E2D"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R1:30kHz</w:t>
            </w:r>
          </w:p>
        </w:tc>
        <w:tc>
          <w:tcPr>
            <w:tcW w:w="1701" w:type="dxa"/>
          </w:tcPr>
          <w:p w14:paraId="26D886B9" w14:textId="7FCFB5CB"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F</w:t>
            </w:r>
            <w:r>
              <w:rPr>
                <w:rFonts w:ascii="Arial" w:eastAsia="等线" w:hAnsi="Arial"/>
                <w:sz w:val="16"/>
                <w:szCs w:val="16"/>
              </w:rPr>
              <w:t>R1:30kHz</w:t>
            </w:r>
          </w:p>
        </w:tc>
      </w:tr>
      <w:tr w:rsidR="00330B65" w:rsidRPr="00555DE6" w14:paraId="28B49A44" w14:textId="3973578E" w:rsidTr="004B051E">
        <w:trPr>
          <w:trHeight w:val="20"/>
          <w:jc w:val="center"/>
        </w:trPr>
        <w:tc>
          <w:tcPr>
            <w:tcW w:w="2258" w:type="dxa"/>
            <w:shd w:val="clear" w:color="auto" w:fill="auto"/>
            <w:vAlign w:val="center"/>
          </w:tcPr>
          <w:p w14:paraId="0DD19DFF"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Reference Signal Transmission Bandwidth</w:t>
            </w:r>
          </w:p>
        </w:tc>
        <w:tc>
          <w:tcPr>
            <w:tcW w:w="1701" w:type="dxa"/>
          </w:tcPr>
          <w:p w14:paraId="3DA6F5BC" w14:textId="53A56D89" w:rsidR="00330B65" w:rsidRPr="00555DE6" w:rsidRDefault="00330B65" w:rsidP="00A33F7F">
            <w:pPr>
              <w:keepNext/>
              <w:keepLines/>
              <w:jc w:val="center"/>
              <w:rPr>
                <w:rFonts w:ascii="Arial" w:eastAsia="等线" w:hAnsi="Arial"/>
                <w:sz w:val="16"/>
                <w:szCs w:val="16"/>
              </w:rPr>
            </w:pPr>
            <w:r>
              <w:rPr>
                <w:rFonts w:ascii="Arial" w:eastAsia="等线" w:hAnsi="Arial"/>
                <w:sz w:val="16"/>
                <w:szCs w:val="16"/>
              </w:rPr>
              <w:t>20MHz</w:t>
            </w:r>
          </w:p>
        </w:tc>
        <w:tc>
          <w:tcPr>
            <w:tcW w:w="1701" w:type="dxa"/>
          </w:tcPr>
          <w:p w14:paraId="492E0CAE" w14:textId="0C6804F4" w:rsidR="00330B65" w:rsidRPr="00555DE6" w:rsidRDefault="00330B65" w:rsidP="00A33F7F">
            <w:pPr>
              <w:keepNext/>
              <w:keepLines/>
              <w:jc w:val="center"/>
              <w:rPr>
                <w:rFonts w:ascii="Arial" w:eastAsia="等线" w:hAnsi="Arial"/>
                <w:sz w:val="16"/>
                <w:szCs w:val="16"/>
              </w:rPr>
            </w:pPr>
            <w:r>
              <w:rPr>
                <w:rFonts w:ascii="Arial" w:eastAsia="等线" w:hAnsi="Arial"/>
                <w:sz w:val="16"/>
                <w:szCs w:val="16"/>
              </w:rPr>
              <w:t>20MHz</w:t>
            </w:r>
          </w:p>
        </w:tc>
        <w:tc>
          <w:tcPr>
            <w:tcW w:w="1701" w:type="dxa"/>
          </w:tcPr>
          <w:p w14:paraId="4F5FEB24" w14:textId="4FD69245" w:rsidR="00330B65" w:rsidRDefault="00330B65" w:rsidP="00A33F7F">
            <w:pPr>
              <w:keepNext/>
              <w:keepLines/>
              <w:jc w:val="center"/>
              <w:rPr>
                <w:rFonts w:ascii="Arial" w:eastAsia="等线" w:hAnsi="Arial"/>
                <w:sz w:val="16"/>
                <w:szCs w:val="16"/>
              </w:rPr>
            </w:pPr>
            <w:r>
              <w:rPr>
                <w:rFonts w:ascii="Arial" w:eastAsia="等线" w:hAnsi="Arial"/>
                <w:sz w:val="16"/>
                <w:szCs w:val="16"/>
              </w:rPr>
              <w:t>20MHz</w:t>
            </w:r>
          </w:p>
        </w:tc>
        <w:tc>
          <w:tcPr>
            <w:tcW w:w="1701" w:type="dxa"/>
          </w:tcPr>
          <w:p w14:paraId="2DCC9BF8" w14:textId="75B63CA0" w:rsidR="00330B65" w:rsidRDefault="00330B65" w:rsidP="00A33F7F">
            <w:pPr>
              <w:keepNext/>
              <w:keepLines/>
              <w:jc w:val="center"/>
              <w:rPr>
                <w:rFonts w:ascii="Arial" w:eastAsia="等线" w:hAnsi="Arial"/>
                <w:sz w:val="16"/>
                <w:szCs w:val="16"/>
              </w:rPr>
            </w:pPr>
            <w:r>
              <w:rPr>
                <w:rFonts w:ascii="Arial" w:eastAsia="等线" w:hAnsi="Arial"/>
                <w:sz w:val="16"/>
                <w:szCs w:val="16"/>
              </w:rPr>
              <w:t>20MHz</w:t>
            </w:r>
          </w:p>
        </w:tc>
      </w:tr>
      <w:tr w:rsidR="00330B65" w:rsidRPr="00555DE6" w14:paraId="5F67438D" w14:textId="3492237E" w:rsidTr="004B051E">
        <w:trPr>
          <w:trHeight w:val="20"/>
          <w:jc w:val="center"/>
        </w:trPr>
        <w:tc>
          <w:tcPr>
            <w:tcW w:w="2258" w:type="dxa"/>
            <w:shd w:val="clear" w:color="auto" w:fill="auto"/>
            <w:vAlign w:val="center"/>
          </w:tcPr>
          <w:p w14:paraId="338EE64A"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Reference Signal Physical Structure and Resource Allocation (RE pattern) (reference to figure in contribution)</w:t>
            </w:r>
          </w:p>
        </w:tc>
        <w:tc>
          <w:tcPr>
            <w:tcW w:w="1701" w:type="dxa"/>
          </w:tcPr>
          <w:p w14:paraId="0C257895" w14:textId="77777777" w:rsidR="00330B65" w:rsidRPr="00727366" w:rsidRDefault="00330B65" w:rsidP="00A33F7F">
            <w:pPr>
              <w:keepNext/>
              <w:keepLines/>
              <w:jc w:val="center"/>
              <w:rPr>
                <w:rFonts w:eastAsia="Yu Mincho"/>
                <w:sz w:val="18"/>
                <w:szCs w:val="18"/>
              </w:rPr>
            </w:pPr>
            <w:r w:rsidRPr="00727366">
              <w:rPr>
                <w:rFonts w:eastAsia="Yu Mincho"/>
                <w:sz w:val="18"/>
                <w:szCs w:val="18"/>
              </w:rPr>
              <w:t xml:space="preserve">R16 PRS within a slot </w:t>
            </w:r>
          </w:p>
          <w:p w14:paraId="148F9B7D" w14:textId="77777777" w:rsidR="00330B65" w:rsidRPr="00555DE6" w:rsidRDefault="00330B65" w:rsidP="00A33F7F">
            <w:pPr>
              <w:keepNext/>
              <w:keepLines/>
              <w:jc w:val="center"/>
              <w:rPr>
                <w:rFonts w:ascii="Arial" w:eastAsia="等线" w:hAnsi="Arial"/>
                <w:sz w:val="16"/>
                <w:szCs w:val="16"/>
              </w:rPr>
            </w:pPr>
            <w:r w:rsidRPr="00727366">
              <w:rPr>
                <w:rFonts w:eastAsia="Yu Mincho"/>
                <w:sz w:val="18"/>
                <w:szCs w:val="18"/>
              </w:rPr>
              <w:t>(comb-6 frequency structure, 6 symbols within a slot)</w:t>
            </w:r>
          </w:p>
        </w:tc>
        <w:tc>
          <w:tcPr>
            <w:tcW w:w="1701" w:type="dxa"/>
          </w:tcPr>
          <w:p w14:paraId="3292BFA6" w14:textId="77777777" w:rsidR="00422B37" w:rsidRPr="00727366" w:rsidRDefault="00422B37" w:rsidP="00422B37">
            <w:pPr>
              <w:keepNext/>
              <w:keepLines/>
              <w:jc w:val="center"/>
              <w:rPr>
                <w:rFonts w:eastAsia="Yu Mincho"/>
                <w:sz w:val="18"/>
                <w:szCs w:val="18"/>
              </w:rPr>
            </w:pPr>
            <w:r w:rsidRPr="00727366">
              <w:rPr>
                <w:rFonts w:eastAsia="Yu Mincho"/>
                <w:sz w:val="18"/>
                <w:szCs w:val="18"/>
              </w:rPr>
              <w:t>SRS</w:t>
            </w:r>
          </w:p>
          <w:p w14:paraId="42CF07A4" w14:textId="77777777" w:rsidR="00422B37" w:rsidRPr="00727366" w:rsidRDefault="00422B37" w:rsidP="00422B37">
            <w:pPr>
              <w:keepNext/>
              <w:keepLines/>
              <w:jc w:val="center"/>
              <w:rPr>
                <w:rFonts w:eastAsia="Yu Mincho"/>
                <w:sz w:val="18"/>
                <w:szCs w:val="18"/>
              </w:rPr>
            </w:pPr>
            <w:r w:rsidRPr="00727366">
              <w:rPr>
                <w:rFonts w:eastAsia="Yu Mincho"/>
                <w:sz w:val="18"/>
                <w:szCs w:val="18"/>
              </w:rPr>
              <w:t>comb-4 frequency structure</w:t>
            </w:r>
          </w:p>
          <w:p w14:paraId="1B64EB3B" w14:textId="77777777" w:rsidR="00422B37" w:rsidRPr="00727366" w:rsidRDefault="00422B37" w:rsidP="00422B37">
            <w:pPr>
              <w:keepNext/>
              <w:keepLines/>
              <w:jc w:val="center"/>
              <w:rPr>
                <w:rFonts w:eastAsia="Yu Mincho"/>
                <w:sz w:val="18"/>
                <w:szCs w:val="18"/>
              </w:rPr>
            </w:pPr>
            <w:r w:rsidRPr="00727366">
              <w:rPr>
                <w:rFonts w:eastAsia="Yu Mincho"/>
                <w:sz w:val="18"/>
                <w:szCs w:val="18"/>
              </w:rPr>
              <w:t>4 symbols within a slot</w:t>
            </w:r>
          </w:p>
          <w:p w14:paraId="0F1EB406" w14:textId="09A1094F" w:rsidR="00330B65" w:rsidRPr="00555DE6" w:rsidRDefault="00422B37" w:rsidP="00422B37">
            <w:pPr>
              <w:keepNext/>
              <w:keepLines/>
              <w:jc w:val="center"/>
              <w:rPr>
                <w:rFonts w:ascii="Arial" w:eastAsia="等线" w:hAnsi="Arial"/>
                <w:sz w:val="16"/>
                <w:szCs w:val="16"/>
              </w:rPr>
            </w:pPr>
            <w:r w:rsidRPr="00727366">
              <w:rPr>
                <w:rFonts w:eastAsia="Yu Mincho"/>
                <w:sz w:val="18"/>
                <w:szCs w:val="18"/>
              </w:rPr>
              <w:t>No sequence/group/frequency hopping</w:t>
            </w:r>
          </w:p>
        </w:tc>
        <w:tc>
          <w:tcPr>
            <w:tcW w:w="1701" w:type="dxa"/>
          </w:tcPr>
          <w:p w14:paraId="32041B92" w14:textId="77777777" w:rsidR="00330B65" w:rsidRPr="00727366" w:rsidRDefault="00330B65" w:rsidP="00A33F7F">
            <w:pPr>
              <w:keepNext/>
              <w:keepLines/>
              <w:jc w:val="center"/>
              <w:rPr>
                <w:rFonts w:eastAsia="Yu Mincho"/>
                <w:sz w:val="18"/>
                <w:szCs w:val="18"/>
              </w:rPr>
            </w:pPr>
            <w:r w:rsidRPr="00727366">
              <w:rPr>
                <w:rFonts w:eastAsia="Yu Mincho"/>
                <w:sz w:val="18"/>
                <w:szCs w:val="18"/>
              </w:rPr>
              <w:t>SRS</w:t>
            </w:r>
          </w:p>
          <w:p w14:paraId="62A27E56" w14:textId="77777777" w:rsidR="00330B65" w:rsidRPr="00727366" w:rsidRDefault="00330B65" w:rsidP="00A33F7F">
            <w:pPr>
              <w:keepNext/>
              <w:keepLines/>
              <w:jc w:val="center"/>
              <w:rPr>
                <w:rFonts w:eastAsia="Yu Mincho"/>
                <w:sz w:val="18"/>
                <w:szCs w:val="18"/>
              </w:rPr>
            </w:pPr>
            <w:r w:rsidRPr="00727366">
              <w:rPr>
                <w:rFonts w:eastAsia="Yu Mincho"/>
                <w:sz w:val="18"/>
                <w:szCs w:val="18"/>
              </w:rPr>
              <w:t>comb-4 frequency structure</w:t>
            </w:r>
          </w:p>
          <w:p w14:paraId="0ED5A254" w14:textId="77777777" w:rsidR="00330B65" w:rsidRPr="00727366" w:rsidRDefault="00330B65" w:rsidP="00A33F7F">
            <w:pPr>
              <w:keepNext/>
              <w:keepLines/>
              <w:jc w:val="center"/>
              <w:rPr>
                <w:rFonts w:eastAsia="Yu Mincho"/>
                <w:sz w:val="18"/>
                <w:szCs w:val="18"/>
              </w:rPr>
            </w:pPr>
            <w:r w:rsidRPr="00727366">
              <w:rPr>
                <w:rFonts w:eastAsia="Yu Mincho"/>
                <w:sz w:val="18"/>
                <w:szCs w:val="18"/>
              </w:rPr>
              <w:t>4 symbols within a slot</w:t>
            </w:r>
          </w:p>
          <w:p w14:paraId="1241483B" w14:textId="34C1385F" w:rsidR="00330B65" w:rsidRPr="00727366" w:rsidRDefault="00330B65" w:rsidP="00A33F7F">
            <w:pPr>
              <w:keepNext/>
              <w:keepLines/>
              <w:jc w:val="center"/>
              <w:rPr>
                <w:rFonts w:eastAsia="Yu Mincho"/>
                <w:sz w:val="18"/>
                <w:szCs w:val="18"/>
              </w:rPr>
            </w:pPr>
            <w:r w:rsidRPr="00727366">
              <w:rPr>
                <w:rFonts w:eastAsia="Yu Mincho"/>
                <w:sz w:val="18"/>
                <w:szCs w:val="18"/>
              </w:rPr>
              <w:t>No sequence/group/frequency hopping</w:t>
            </w:r>
          </w:p>
        </w:tc>
        <w:tc>
          <w:tcPr>
            <w:tcW w:w="1701" w:type="dxa"/>
          </w:tcPr>
          <w:p w14:paraId="739C75C4" w14:textId="77777777" w:rsidR="00330B65" w:rsidRPr="00727366" w:rsidRDefault="00330B65" w:rsidP="00A33F7F">
            <w:pPr>
              <w:keepNext/>
              <w:keepLines/>
              <w:jc w:val="center"/>
              <w:rPr>
                <w:rFonts w:eastAsia="Yu Mincho"/>
                <w:sz w:val="18"/>
                <w:szCs w:val="18"/>
              </w:rPr>
            </w:pPr>
            <w:r w:rsidRPr="00727366">
              <w:rPr>
                <w:rFonts w:eastAsia="Yu Mincho"/>
                <w:sz w:val="18"/>
                <w:szCs w:val="18"/>
              </w:rPr>
              <w:t xml:space="preserve">R16 PRS within a slot </w:t>
            </w:r>
          </w:p>
          <w:p w14:paraId="6D7CC3EA" w14:textId="545ED790" w:rsidR="00330B65" w:rsidRPr="00727366" w:rsidRDefault="00330B65" w:rsidP="00A33F7F">
            <w:pPr>
              <w:keepNext/>
              <w:keepLines/>
              <w:jc w:val="center"/>
              <w:rPr>
                <w:rFonts w:eastAsia="Yu Mincho"/>
                <w:sz w:val="18"/>
                <w:szCs w:val="18"/>
              </w:rPr>
            </w:pPr>
            <w:r w:rsidRPr="00727366">
              <w:rPr>
                <w:rFonts w:eastAsia="Yu Mincho"/>
                <w:sz w:val="18"/>
                <w:szCs w:val="18"/>
              </w:rPr>
              <w:t>(comb-6 frequency structure, 6 symbols within a slot)</w:t>
            </w:r>
          </w:p>
        </w:tc>
      </w:tr>
      <w:tr w:rsidR="00330B65" w:rsidRPr="00555DE6" w14:paraId="22A61BAE" w14:textId="72554A77" w:rsidTr="004B051E">
        <w:trPr>
          <w:trHeight w:val="20"/>
          <w:jc w:val="center"/>
        </w:trPr>
        <w:tc>
          <w:tcPr>
            <w:tcW w:w="2258" w:type="dxa"/>
            <w:shd w:val="clear" w:color="auto" w:fill="auto"/>
            <w:vAlign w:val="center"/>
          </w:tcPr>
          <w:p w14:paraId="17976565"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 xml:space="preserve">Reference signal </w:t>
            </w:r>
          </w:p>
          <w:p w14:paraId="2619A01F"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 xml:space="preserve">(type of sequence, number of ports, …) </w:t>
            </w:r>
          </w:p>
        </w:tc>
        <w:tc>
          <w:tcPr>
            <w:tcW w:w="1701" w:type="dxa"/>
          </w:tcPr>
          <w:p w14:paraId="4020833A" w14:textId="77777777" w:rsidR="00330B65" w:rsidRPr="00555DE6" w:rsidRDefault="00330B65" w:rsidP="00A33F7F">
            <w:pPr>
              <w:keepNext/>
              <w:keepLines/>
              <w:jc w:val="center"/>
              <w:rPr>
                <w:rFonts w:ascii="Arial" w:eastAsia="等线" w:hAnsi="Arial"/>
                <w:sz w:val="16"/>
                <w:szCs w:val="16"/>
              </w:rPr>
            </w:pPr>
            <w:r w:rsidRPr="00727366">
              <w:rPr>
                <w:rFonts w:eastAsia="Yu Mincho"/>
                <w:sz w:val="18"/>
                <w:szCs w:val="18"/>
              </w:rPr>
              <w:t>1 port, QPSK-PN sequence</w:t>
            </w:r>
          </w:p>
        </w:tc>
        <w:tc>
          <w:tcPr>
            <w:tcW w:w="1701" w:type="dxa"/>
          </w:tcPr>
          <w:p w14:paraId="3A572A3A" w14:textId="1D89DB89" w:rsidR="00330B65" w:rsidRPr="00555DE6" w:rsidRDefault="00422B37" w:rsidP="00A33F7F">
            <w:pPr>
              <w:keepNext/>
              <w:keepLines/>
              <w:jc w:val="center"/>
              <w:rPr>
                <w:rFonts w:ascii="Arial" w:eastAsia="等线" w:hAnsi="Arial"/>
                <w:sz w:val="16"/>
                <w:szCs w:val="16"/>
              </w:rPr>
            </w:pPr>
            <w:r w:rsidRPr="00727366">
              <w:rPr>
                <w:rFonts w:eastAsia="Yu Mincho"/>
                <w:sz w:val="18"/>
                <w:szCs w:val="18"/>
              </w:rPr>
              <w:t>1 port, ZC sequence</w:t>
            </w:r>
          </w:p>
        </w:tc>
        <w:tc>
          <w:tcPr>
            <w:tcW w:w="1701" w:type="dxa"/>
          </w:tcPr>
          <w:p w14:paraId="2E19F012" w14:textId="558096CA" w:rsidR="00330B65" w:rsidRPr="00727366" w:rsidRDefault="00330B65" w:rsidP="00A33F7F">
            <w:pPr>
              <w:keepNext/>
              <w:keepLines/>
              <w:jc w:val="center"/>
              <w:rPr>
                <w:rFonts w:eastAsia="Yu Mincho"/>
                <w:sz w:val="18"/>
                <w:szCs w:val="18"/>
              </w:rPr>
            </w:pPr>
            <w:r w:rsidRPr="00727366">
              <w:rPr>
                <w:rFonts w:eastAsia="Yu Mincho"/>
                <w:sz w:val="18"/>
                <w:szCs w:val="18"/>
              </w:rPr>
              <w:t>1 port, ZC sequence</w:t>
            </w:r>
          </w:p>
        </w:tc>
        <w:tc>
          <w:tcPr>
            <w:tcW w:w="1701" w:type="dxa"/>
          </w:tcPr>
          <w:p w14:paraId="341BC00D" w14:textId="1DB09B89" w:rsidR="00330B65" w:rsidRPr="00727366" w:rsidRDefault="00422B37" w:rsidP="00A33F7F">
            <w:pPr>
              <w:keepNext/>
              <w:keepLines/>
              <w:jc w:val="center"/>
              <w:rPr>
                <w:rFonts w:eastAsia="Yu Mincho"/>
                <w:sz w:val="18"/>
                <w:szCs w:val="18"/>
              </w:rPr>
            </w:pPr>
            <w:r w:rsidRPr="00727366">
              <w:rPr>
                <w:rFonts w:eastAsia="Yu Mincho"/>
                <w:sz w:val="18"/>
                <w:szCs w:val="18"/>
              </w:rPr>
              <w:t>1 port, QPSK-PN sequence</w:t>
            </w:r>
          </w:p>
        </w:tc>
      </w:tr>
      <w:tr w:rsidR="00330B65" w:rsidRPr="00555DE6" w14:paraId="302BF616" w14:textId="78465493" w:rsidTr="004B051E">
        <w:trPr>
          <w:trHeight w:val="20"/>
          <w:jc w:val="center"/>
        </w:trPr>
        <w:tc>
          <w:tcPr>
            <w:tcW w:w="2258" w:type="dxa"/>
            <w:shd w:val="clear" w:color="auto" w:fill="auto"/>
            <w:vAlign w:val="center"/>
          </w:tcPr>
          <w:p w14:paraId="5980B3A8"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Number of sites</w:t>
            </w:r>
          </w:p>
        </w:tc>
        <w:tc>
          <w:tcPr>
            <w:tcW w:w="1701" w:type="dxa"/>
          </w:tcPr>
          <w:p w14:paraId="39791EE1" w14:textId="77777777" w:rsidR="00330B65" w:rsidRPr="00727366" w:rsidRDefault="00330B65" w:rsidP="00A33F7F">
            <w:pPr>
              <w:keepNext/>
              <w:keepLines/>
              <w:jc w:val="center"/>
              <w:rPr>
                <w:rFonts w:eastAsia="Yu Mincho"/>
                <w:sz w:val="18"/>
                <w:szCs w:val="18"/>
              </w:rPr>
            </w:pPr>
            <w:r w:rsidRPr="00727366">
              <w:rPr>
                <w:rFonts w:eastAsia="Yu Mincho"/>
                <w:sz w:val="18"/>
                <w:szCs w:val="18"/>
              </w:rPr>
              <w:t>18</w:t>
            </w:r>
          </w:p>
          <w:p w14:paraId="76A27853" w14:textId="77777777" w:rsidR="00330B65" w:rsidRPr="00555DE6" w:rsidRDefault="00330B65" w:rsidP="00A33F7F">
            <w:pPr>
              <w:keepNext/>
              <w:keepLines/>
              <w:jc w:val="center"/>
              <w:rPr>
                <w:rFonts w:ascii="Arial" w:eastAsia="等线" w:hAnsi="Arial"/>
                <w:sz w:val="16"/>
                <w:szCs w:val="16"/>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c>
          <w:tcPr>
            <w:tcW w:w="1701" w:type="dxa"/>
          </w:tcPr>
          <w:p w14:paraId="52788843" w14:textId="77777777" w:rsidR="00330B65" w:rsidRPr="00727366" w:rsidRDefault="00330B65" w:rsidP="00A33F7F">
            <w:pPr>
              <w:keepNext/>
              <w:keepLines/>
              <w:jc w:val="center"/>
              <w:rPr>
                <w:rFonts w:eastAsia="Yu Mincho"/>
                <w:sz w:val="18"/>
                <w:szCs w:val="18"/>
              </w:rPr>
            </w:pPr>
            <w:r w:rsidRPr="00727366">
              <w:rPr>
                <w:rFonts w:eastAsia="Yu Mincho"/>
                <w:sz w:val="18"/>
                <w:szCs w:val="18"/>
              </w:rPr>
              <w:t>18</w:t>
            </w:r>
          </w:p>
          <w:p w14:paraId="57D8D6FC" w14:textId="75104176" w:rsidR="00330B65" w:rsidRPr="00555DE6" w:rsidRDefault="00330B65" w:rsidP="00A33F7F">
            <w:pPr>
              <w:keepNext/>
              <w:keepLines/>
              <w:jc w:val="center"/>
              <w:rPr>
                <w:rFonts w:ascii="Arial" w:eastAsia="等线" w:hAnsi="Arial"/>
                <w:sz w:val="16"/>
                <w:szCs w:val="16"/>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c>
          <w:tcPr>
            <w:tcW w:w="1701" w:type="dxa"/>
          </w:tcPr>
          <w:p w14:paraId="5A2A4F98" w14:textId="77777777" w:rsidR="00330B65" w:rsidRPr="00727366" w:rsidRDefault="00330B65" w:rsidP="00A33F7F">
            <w:pPr>
              <w:keepNext/>
              <w:keepLines/>
              <w:jc w:val="center"/>
              <w:rPr>
                <w:rFonts w:eastAsia="Yu Mincho"/>
                <w:sz w:val="18"/>
                <w:szCs w:val="18"/>
              </w:rPr>
            </w:pPr>
            <w:r w:rsidRPr="00727366">
              <w:rPr>
                <w:rFonts w:eastAsia="Yu Mincho"/>
                <w:sz w:val="18"/>
                <w:szCs w:val="18"/>
              </w:rPr>
              <w:t>18</w:t>
            </w:r>
          </w:p>
          <w:p w14:paraId="468856AD" w14:textId="243C6644" w:rsidR="00330B65" w:rsidRPr="00727366" w:rsidRDefault="00330B65" w:rsidP="00A33F7F">
            <w:pPr>
              <w:keepNext/>
              <w:keepLines/>
              <w:jc w:val="center"/>
              <w:rPr>
                <w:rFonts w:eastAsia="Yu Mincho"/>
                <w:sz w:val="18"/>
                <w:szCs w:val="18"/>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c>
          <w:tcPr>
            <w:tcW w:w="1701" w:type="dxa"/>
          </w:tcPr>
          <w:p w14:paraId="3C2C15B2" w14:textId="77777777" w:rsidR="00330B65" w:rsidRPr="00727366" w:rsidRDefault="00330B65" w:rsidP="00A33F7F">
            <w:pPr>
              <w:keepNext/>
              <w:keepLines/>
              <w:jc w:val="center"/>
              <w:rPr>
                <w:rFonts w:eastAsia="Yu Mincho"/>
                <w:sz w:val="18"/>
                <w:szCs w:val="18"/>
              </w:rPr>
            </w:pPr>
            <w:r w:rsidRPr="00727366">
              <w:rPr>
                <w:rFonts w:eastAsia="Yu Mincho"/>
                <w:sz w:val="18"/>
                <w:szCs w:val="18"/>
              </w:rPr>
              <w:t>18</w:t>
            </w:r>
          </w:p>
          <w:p w14:paraId="77720B6D" w14:textId="02492316" w:rsidR="00330B65" w:rsidRPr="00727366" w:rsidRDefault="00330B65" w:rsidP="00A33F7F">
            <w:pPr>
              <w:keepNext/>
              <w:keepLines/>
              <w:jc w:val="center"/>
              <w:rPr>
                <w:rFonts w:eastAsia="Yu Mincho"/>
                <w:sz w:val="18"/>
                <w:szCs w:val="18"/>
              </w:rPr>
            </w:pPr>
            <w:r w:rsidRPr="00727366">
              <w:rPr>
                <w:rFonts w:eastAsia="Yu Mincho"/>
                <w:sz w:val="18"/>
                <w:szCs w:val="18"/>
              </w:rPr>
              <w:t>(</w:t>
            </w:r>
            <w:r>
              <w:rPr>
                <w:rFonts w:eastAsia="Yu Mincho"/>
                <w:sz w:val="18"/>
                <w:szCs w:val="18"/>
              </w:rPr>
              <w:t>4</w:t>
            </w:r>
            <w:r w:rsidRPr="00727366">
              <w:rPr>
                <w:rFonts w:eastAsia="Yu Mincho"/>
                <w:sz w:val="18"/>
                <w:szCs w:val="18"/>
              </w:rPr>
              <w:t xml:space="preserve"> sites are used for positioning)</w:t>
            </w:r>
          </w:p>
        </w:tc>
      </w:tr>
      <w:tr w:rsidR="00330B65" w:rsidRPr="00555DE6" w14:paraId="10A94C9B" w14:textId="2D3E17DC" w:rsidTr="004B051E">
        <w:trPr>
          <w:trHeight w:val="20"/>
          <w:jc w:val="center"/>
        </w:trPr>
        <w:tc>
          <w:tcPr>
            <w:tcW w:w="2258" w:type="dxa"/>
            <w:shd w:val="clear" w:color="auto" w:fill="auto"/>
            <w:vAlign w:val="center"/>
          </w:tcPr>
          <w:p w14:paraId="218C773F"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Number of symbols used per occasion</w:t>
            </w:r>
          </w:p>
        </w:tc>
        <w:tc>
          <w:tcPr>
            <w:tcW w:w="1701" w:type="dxa"/>
          </w:tcPr>
          <w:p w14:paraId="24C769C8" w14:textId="77777777" w:rsidR="00330B65" w:rsidRPr="00555DE6"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c>
          <w:tcPr>
            <w:tcW w:w="1701" w:type="dxa"/>
          </w:tcPr>
          <w:p w14:paraId="1131D27C" w14:textId="0BAC44E1" w:rsidR="00330B65" w:rsidRPr="00555DE6"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c>
          <w:tcPr>
            <w:tcW w:w="1701" w:type="dxa"/>
          </w:tcPr>
          <w:p w14:paraId="7FE16538" w14:textId="4AD3B92A"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c>
          <w:tcPr>
            <w:tcW w:w="1701" w:type="dxa"/>
          </w:tcPr>
          <w:p w14:paraId="04F5055E" w14:textId="3773669D"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r>
      <w:tr w:rsidR="00330B65" w:rsidRPr="00555DE6" w14:paraId="6CA9FBCF" w14:textId="49545744" w:rsidTr="004B051E">
        <w:trPr>
          <w:trHeight w:val="20"/>
          <w:jc w:val="center"/>
        </w:trPr>
        <w:tc>
          <w:tcPr>
            <w:tcW w:w="2258" w:type="dxa"/>
            <w:shd w:val="clear" w:color="auto" w:fill="auto"/>
            <w:vAlign w:val="center"/>
          </w:tcPr>
          <w:p w14:paraId="49EC84EA"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number of occasions used per positioning estimate</w:t>
            </w:r>
          </w:p>
        </w:tc>
        <w:tc>
          <w:tcPr>
            <w:tcW w:w="1701" w:type="dxa"/>
          </w:tcPr>
          <w:p w14:paraId="11B3DE1A" w14:textId="77777777" w:rsidR="00330B65" w:rsidRPr="00555DE6"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c>
          <w:tcPr>
            <w:tcW w:w="1701" w:type="dxa"/>
          </w:tcPr>
          <w:p w14:paraId="3C5C3DCC" w14:textId="6ADB2CB3" w:rsidR="00330B65" w:rsidRPr="00555DE6"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c>
          <w:tcPr>
            <w:tcW w:w="1701" w:type="dxa"/>
          </w:tcPr>
          <w:p w14:paraId="6F385B48" w14:textId="61346428"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c>
          <w:tcPr>
            <w:tcW w:w="1701" w:type="dxa"/>
          </w:tcPr>
          <w:p w14:paraId="6012C56D" w14:textId="31F34B8B"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1</w:t>
            </w:r>
          </w:p>
        </w:tc>
      </w:tr>
      <w:tr w:rsidR="00330B65" w:rsidRPr="00555DE6" w14:paraId="244D5933" w14:textId="213B56F8" w:rsidTr="004B051E">
        <w:trPr>
          <w:trHeight w:val="20"/>
          <w:jc w:val="center"/>
        </w:trPr>
        <w:tc>
          <w:tcPr>
            <w:tcW w:w="2258" w:type="dxa"/>
            <w:shd w:val="clear" w:color="auto" w:fill="auto"/>
            <w:vAlign w:val="center"/>
          </w:tcPr>
          <w:p w14:paraId="502E232B"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Power-boosting level</w:t>
            </w:r>
          </w:p>
        </w:tc>
        <w:tc>
          <w:tcPr>
            <w:tcW w:w="1701" w:type="dxa"/>
          </w:tcPr>
          <w:p w14:paraId="150802EA" w14:textId="77777777" w:rsidR="00330B65" w:rsidRPr="00555DE6" w:rsidRDefault="00330B65" w:rsidP="00A33F7F">
            <w:pPr>
              <w:keepNext/>
              <w:keepLines/>
              <w:jc w:val="center"/>
              <w:rPr>
                <w:rFonts w:ascii="Arial" w:eastAsia="等线" w:hAnsi="Arial"/>
                <w:sz w:val="16"/>
                <w:szCs w:val="16"/>
              </w:rPr>
            </w:pPr>
            <w:r>
              <w:rPr>
                <w:rFonts w:ascii="Arial" w:eastAsia="等线" w:hAnsi="Arial" w:hint="eastAsia"/>
                <w:sz w:val="16"/>
                <w:szCs w:val="16"/>
              </w:rPr>
              <w:t>7</w:t>
            </w:r>
            <w:r>
              <w:rPr>
                <w:rFonts w:ascii="Arial" w:eastAsia="等线" w:hAnsi="Arial"/>
                <w:sz w:val="16"/>
                <w:szCs w:val="16"/>
              </w:rPr>
              <w:t>.78dB</w:t>
            </w:r>
          </w:p>
        </w:tc>
        <w:tc>
          <w:tcPr>
            <w:tcW w:w="1701" w:type="dxa"/>
          </w:tcPr>
          <w:p w14:paraId="6F6479C3" w14:textId="5839444E" w:rsidR="00330B65" w:rsidRPr="00555DE6" w:rsidRDefault="00422B37" w:rsidP="00A33F7F">
            <w:pPr>
              <w:keepNext/>
              <w:keepLines/>
              <w:jc w:val="center"/>
              <w:rPr>
                <w:rFonts w:ascii="Arial" w:eastAsia="等线" w:hAnsi="Arial"/>
                <w:sz w:val="16"/>
                <w:szCs w:val="16"/>
              </w:rPr>
            </w:pPr>
            <w:r>
              <w:rPr>
                <w:rFonts w:ascii="Arial" w:eastAsia="等线" w:hAnsi="Arial" w:hint="eastAsia"/>
                <w:sz w:val="16"/>
                <w:szCs w:val="16"/>
              </w:rPr>
              <w:t>6</w:t>
            </w:r>
            <w:r>
              <w:rPr>
                <w:rFonts w:ascii="Arial" w:eastAsia="等线" w:hAnsi="Arial"/>
                <w:sz w:val="16"/>
                <w:szCs w:val="16"/>
              </w:rPr>
              <w:t>dB</w:t>
            </w:r>
          </w:p>
        </w:tc>
        <w:tc>
          <w:tcPr>
            <w:tcW w:w="1701" w:type="dxa"/>
          </w:tcPr>
          <w:p w14:paraId="1196FB11" w14:textId="5DA5D462" w:rsidR="00330B65" w:rsidRDefault="00330B65" w:rsidP="00A33F7F">
            <w:pPr>
              <w:keepNext/>
              <w:keepLines/>
              <w:jc w:val="center"/>
              <w:rPr>
                <w:rFonts w:ascii="Arial" w:eastAsia="等线" w:hAnsi="Arial"/>
                <w:sz w:val="16"/>
                <w:szCs w:val="16"/>
              </w:rPr>
            </w:pPr>
            <w:r>
              <w:rPr>
                <w:rFonts w:ascii="Arial" w:eastAsia="等线" w:hAnsi="Arial" w:hint="eastAsia"/>
                <w:sz w:val="16"/>
                <w:szCs w:val="16"/>
              </w:rPr>
              <w:t>6</w:t>
            </w:r>
            <w:r>
              <w:rPr>
                <w:rFonts w:ascii="Arial" w:eastAsia="等线" w:hAnsi="Arial"/>
                <w:sz w:val="16"/>
                <w:szCs w:val="16"/>
              </w:rPr>
              <w:t>dB</w:t>
            </w:r>
          </w:p>
        </w:tc>
        <w:tc>
          <w:tcPr>
            <w:tcW w:w="1701" w:type="dxa"/>
          </w:tcPr>
          <w:p w14:paraId="682A6E5A" w14:textId="1519149D" w:rsidR="00330B65" w:rsidRDefault="00422B37" w:rsidP="00A33F7F">
            <w:pPr>
              <w:keepNext/>
              <w:keepLines/>
              <w:jc w:val="center"/>
              <w:rPr>
                <w:rFonts w:ascii="Arial" w:eastAsia="等线" w:hAnsi="Arial"/>
                <w:sz w:val="16"/>
                <w:szCs w:val="16"/>
              </w:rPr>
            </w:pPr>
            <w:r>
              <w:rPr>
                <w:rFonts w:ascii="Arial" w:eastAsia="等线" w:hAnsi="Arial" w:hint="eastAsia"/>
                <w:sz w:val="16"/>
                <w:szCs w:val="16"/>
              </w:rPr>
              <w:t>7</w:t>
            </w:r>
            <w:r>
              <w:rPr>
                <w:rFonts w:ascii="Arial" w:eastAsia="等线" w:hAnsi="Arial"/>
                <w:sz w:val="16"/>
                <w:szCs w:val="16"/>
              </w:rPr>
              <w:t>.78dB</w:t>
            </w:r>
          </w:p>
        </w:tc>
      </w:tr>
      <w:tr w:rsidR="00330B65" w:rsidRPr="00555DE6" w14:paraId="70653D91" w14:textId="748411CD" w:rsidTr="004B051E">
        <w:trPr>
          <w:trHeight w:val="20"/>
          <w:jc w:val="center"/>
        </w:trPr>
        <w:tc>
          <w:tcPr>
            <w:tcW w:w="2258" w:type="dxa"/>
            <w:shd w:val="clear" w:color="auto" w:fill="auto"/>
            <w:vAlign w:val="center"/>
          </w:tcPr>
          <w:p w14:paraId="4663B731"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Uplink power control (applied/not applied)</w:t>
            </w:r>
          </w:p>
        </w:tc>
        <w:tc>
          <w:tcPr>
            <w:tcW w:w="1701" w:type="dxa"/>
            <w:vAlign w:val="center"/>
          </w:tcPr>
          <w:p w14:paraId="7A77BF72" w14:textId="77777777" w:rsidR="00330B65" w:rsidRPr="00555DE6" w:rsidRDefault="00330B65" w:rsidP="00A33F7F">
            <w:pPr>
              <w:keepNext/>
              <w:keepLines/>
              <w:jc w:val="center"/>
              <w:rPr>
                <w:rFonts w:ascii="Arial" w:eastAsia="等线" w:hAnsi="Arial"/>
                <w:sz w:val="16"/>
                <w:szCs w:val="16"/>
              </w:rPr>
            </w:pPr>
            <w:r w:rsidRPr="00727366">
              <w:rPr>
                <w:rFonts w:eastAsia="等线"/>
                <w:sz w:val="18"/>
                <w:szCs w:val="18"/>
              </w:rPr>
              <w:t>not applied</w:t>
            </w:r>
          </w:p>
        </w:tc>
        <w:tc>
          <w:tcPr>
            <w:tcW w:w="1701" w:type="dxa"/>
            <w:vAlign w:val="center"/>
          </w:tcPr>
          <w:p w14:paraId="5EF860CA" w14:textId="68771E86" w:rsidR="00330B65" w:rsidRPr="00555DE6" w:rsidRDefault="00330B65" w:rsidP="00A33F7F">
            <w:pPr>
              <w:keepNext/>
              <w:keepLines/>
              <w:jc w:val="center"/>
              <w:rPr>
                <w:rFonts w:ascii="Arial" w:eastAsia="等线" w:hAnsi="Arial"/>
                <w:sz w:val="16"/>
                <w:szCs w:val="16"/>
              </w:rPr>
            </w:pPr>
            <w:r w:rsidRPr="00727366">
              <w:rPr>
                <w:rFonts w:eastAsia="等线"/>
                <w:sz w:val="18"/>
                <w:szCs w:val="18"/>
              </w:rPr>
              <w:t>not applied</w:t>
            </w:r>
          </w:p>
        </w:tc>
        <w:tc>
          <w:tcPr>
            <w:tcW w:w="1701" w:type="dxa"/>
            <w:vAlign w:val="center"/>
          </w:tcPr>
          <w:p w14:paraId="0B561170" w14:textId="2CE6A5CF" w:rsidR="00330B65" w:rsidRPr="00727366" w:rsidRDefault="00330B65" w:rsidP="00A33F7F">
            <w:pPr>
              <w:keepNext/>
              <w:keepLines/>
              <w:jc w:val="center"/>
              <w:rPr>
                <w:rFonts w:eastAsia="等线"/>
                <w:sz w:val="18"/>
                <w:szCs w:val="18"/>
              </w:rPr>
            </w:pPr>
            <w:r w:rsidRPr="00727366">
              <w:rPr>
                <w:rFonts w:eastAsia="等线"/>
                <w:sz w:val="18"/>
                <w:szCs w:val="18"/>
              </w:rPr>
              <w:t>not applied</w:t>
            </w:r>
          </w:p>
        </w:tc>
        <w:tc>
          <w:tcPr>
            <w:tcW w:w="1701" w:type="dxa"/>
            <w:vAlign w:val="center"/>
          </w:tcPr>
          <w:p w14:paraId="7FE79C0C" w14:textId="2773BAC3" w:rsidR="00330B65" w:rsidRPr="00727366" w:rsidRDefault="00330B65" w:rsidP="00A33F7F">
            <w:pPr>
              <w:keepNext/>
              <w:keepLines/>
              <w:jc w:val="center"/>
              <w:rPr>
                <w:rFonts w:eastAsia="等线"/>
                <w:sz w:val="18"/>
                <w:szCs w:val="18"/>
              </w:rPr>
            </w:pPr>
            <w:r w:rsidRPr="00727366">
              <w:rPr>
                <w:rFonts w:eastAsia="等线"/>
                <w:sz w:val="18"/>
                <w:szCs w:val="18"/>
              </w:rPr>
              <w:t>not applied</w:t>
            </w:r>
          </w:p>
        </w:tc>
      </w:tr>
      <w:tr w:rsidR="00330B65" w:rsidRPr="00555DE6" w14:paraId="1DB98138" w14:textId="214F3E57" w:rsidTr="004B051E">
        <w:trPr>
          <w:trHeight w:val="20"/>
          <w:jc w:val="center"/>
        </w:trPr>
        <w:tc>
          <w:tcPr>
            <w:tcW w:w="2258" w:type="dxa"/>
            <w:shd w:val="clear" w:color="auto" w:fill="auto"/>
            <w:vAlign w:val="center"/>
          </w:tcPr>
          <w:p w14:paraId="76F7D018"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interference modelling (ideal muting, or other)</w:t>
            </w:r>
          </w:p>
        </w:tc>
        <w:tc>
          <w:tcPr>
            <w:tcW w:w="1701" w:type="dxa"/>
            <w:vAlign w:val="center"/>
          </w:tcPr>
          <w:p w14:paraId="1BF722A1" w14:textId="77777777" w:rsidR="00330B65" w:rsidRPr="00555DE6" w:rsidRDefault="00330B65" w:rsidP="00A33F7F">
            <w:pPr>
              <w:keepNext/>
              <w:keepLines/>
              <w:jc w:val="center"/>
              <w:rPr>
                <w:rFonts w:ascii="Arial" w:eastAsia="等线" w:hAnsi="Arial"/>
                <w:sz w:val="16"/>
                <w:szCs w:val="16"/>
              </w:rPr>
            </w:pPr>
            <w:r w:rsidRPr="000204C6">
              <w:rPr>
                <w:rFonts w:eastAsia="Yu Mincho"/>
                <w:sz w:val="18"/>
                <w:szCs w:val="18"/>
              </w:rPr>
              <w:t>ideal muting</w:t>
            </w:r>
          </w:p>
        </w:tc>
        <w:tc>
          <w:tcPr>
            <w:tcW w:w="1701" w:type="dxa"/>
            <w:vAlign w:val="center"/>
          </w:tcPr>
          <w:p w14:paraId="72F84257" w14:textId="3CDAF3FD" w:rsidR="00330B65" w:rsidRPr="00555DE6" w:rsidRDefault="00330B65" w:rsidP="00A33F7F">
            <w:pPr>
              <w:keepNext/>
              <w:keepLines/>
              <w:jc w:val="center"/>
              <w:rPr>
                <w:rFonts w:ascii="Arial" w:eastAsia="等线" w:hAnsi="Arial"/>
                <w:sz w:val="16"/>
                <w:szCs w:val="16"/>
              </w:rPr>
            </w:pPr>
            <w:r w:rsidRPr="000204C6">
              <w:rPr>
                <w:rFonts w:eastAsia="Yu Mincho"/>
                <w:sz w:val="18"/>
                <w:szCs w:val="18"/>
              </w:rPr>
              <w:t>ideal muting</w:t>
            </w:r>
          </w:p>
        </w:tc>
        <w:tc>
          <w:tcPr>
            <w:tcW w:w="1701" w:type="dxa"/>
            <w:vAlign w:val="center"/>
          </w:tcPr>
          <w:p w14:paraId="70CFFE0E" w14:textId="1DD08609" w:rsidR="00330B65" w:rsidRPr="000204C6" w:rsidRDefault="00330B65" w:rsidP="00A33F7F">
            <w:pPr>
              <w:keepNext/>
              <w:keepLines/>
              <w:jc w:val="center"/>
              <w:rPr>
                <w:rFonts w:eastAsia="Yu Mincho"/>
                <w:sz w:val="18"/>
                <w:szCs w:val="18"/>
              </w:rPr>
            </w:pPr>
            <w:r w:rsidRPr="000204C6">
              <w:rPr>
                <w:rFonts w:eastAsia="Yu Mincho"/>
                <w:sz w:val="18"/>
                <w:szCs w:val="18"/>
              </w:rPr>
              <w:t>ideal muting</w:t>
            </w:r>
          </w:p>
        </w:tc>
        <w:tc>
          <w:tcPr>
            <w:tcW w:w="1701" w:type="dxa"/>
            <w:vAlign w:val="center"/>
          </w:tcPr>
          <w:p w14:paraId="765265E1" w14:textId="63B2CDC6" w:rsidR="00330B65" w:rsidRPr="000204C6" w:rsidRDefault="00330B65" w:rsidP="00A33F7F">
            <w:pPr>
              <w:keepNext/>
              <w:keepLines/>
              <w:jc w:val="center"/>
              <w:rPr>
                <w:rFonts w:eastAsia="Yu Mincho"/>
                <w:sz w:val="18"/>
                <w:szCs w:val="18"/>
              </w:rPr>
            </w:pPr>
            <w:r w:rsidRPr="000204C6">
              <w:rPr>
                <w:rFonts w:eastAsia="Yu Mincho"/>
                <w:sz w:val="18"/>
                <w:szCs w:val="18"/>
              </w:rPr>
              <w:t>ideal muting</w:t>
            </w:r>
          </w:p>
        </w:tc>
      </w:tr>
      <w:tr w:rsidR="00330B65" w:rsidRPr="00555DE6" w14:paraId="28B5D675" w14:textId="31D992C1" w:rsidTr="004B051E">
        <w:trPr>
          <w:trHeight w:val="20"/>
          <w:jc w:val="center"/>
        </w:trPr>
        <w:tc>
          <w:tcPr>
            <w:tcW w:w="2258" w:type="dxa"/>
            <w:shd w:val="clear" w:color="auto" w:fill="auto"/>
            <w:vAlign w:val="center"/>
          </w:tcPr>
          <w:p w14:paraId="709F1051"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Description of Measurement Algorithm (e.g. super resolution, interference cancellation, ….)</w:t>
            </w:r>
          </w:p>
        </w:tc>
        <w:tc>
          <w:tcPr>
            <w:tcW w:w="1701" w:type="dxa"/>
            <w:vAlign w:val="center"/>
          </w:tcPr>
          <w:p w14:paraId="2141DE80" w14:textId="77777777" w:rsidR="00330B65" w:rsidRPr="00555DE6" w:rsidRDefault="00330B65" w:rsidP="00A33F7F">
            <w:pPr>
              <w:keepNext/>
              <w:keepLines/>
              <w:jc w:val="center"/>
              <w:rPr>
                <w:rFonts w:ascii="Arial" w:eastAsia="等线" w:hAnsi="Arial"/>
                <w:sz w:val="16"/>
                <w:szCs w:val="16"/>
              </w:rPr>
            </w:pPr>
            <w:r w:rsidRPr="000204C6">
              <w:rPr>
                <w:rFonts w:eastAsia="Yu Mincho"/>
                <w:sz w:val="18"/>
                <w:szCs w:val="18"/>
              </w:rPr>
              <w:t>super resolution</w:t>
            </w:r>
          </w:p>
        </w:tc>
        <w:tc>
          <w:tcPr>
            <w:tcW w:w="1701" w:type="dxa"/>
            <w:vAlign w:val="center"/>
          </w:tcPr>
          <w:p w14:paraId="77019DB4" w14:textId="36CF0DAC" w:rsidR="00330B65" w:rsidRPr="00555DE6" w:rsidRDefault="00330B65" w:rsidP="00A33F7F">
            <w:pPr>
              <w:keepNext/>
              <w:keepLines/>
              <w:jc w:val="center"/>
              <w:rPr>
                <w:rFonts w:ascii="Arial" w:eastAsia="等线" w:hAnsi="Arial"/>
                <w:sz w:val="16"/>
                <w:szCs w:val="16"/>
              </w:rPr>
            </w:pPr>
            <w:r w:rsidRPr="000204C6">
              <w:rPr>
                <w:rFonts w:eastAsia="Yu Mincho"/>
                <w:sz w:val="18"/>
                <w:szCs w:val="18"/>
              </w:rPr>
              <w:t>super resolution</w:t>
            </w:r>
          </w:p>
        </w:tc>
        <w:tc>
          <w:tcPr>
            <w:tcW w:w="1701" w:type="dxa"/>
            <w:vAlign w:val="center"/>
          </w:tcPr>
          <w:p w14:paraId="7F48464C" w14:textId="4A544E3F" w:rsidR="00330B65" w:rsidRDefault="00330B65" w:rsidP="00A33F7F">
            <w:pPr>
              <w:keepNext/>
              <w:keepLines/>
              <w:jc w:val="center"/>
              <w:rPr>
                <w:rFonts w:eastAsiaTheme="minorEastAsia"/>
                <w:sz w:val="18"/>
                <w:szCs w:val="18"/>
                <w:lang w:eastAsia="zh-CN"/>
              </w:rPr>
            </w:pPr>
            <w:r w:rsidRPr="00330B65">
              <w:rPr>
                <w:rFonts w:eastAsia="Yu Mincho"/>
                <w:sz w:val="18"/>
                <w:szCs w:val="18"/>
              </w:rPr>
              <w:t>super resolution</w:t>
            </w:r>
          </w:p>
        </w:tc>
        <w:tc>
          <w:tcPr>
            <w:tcW w:w="1701" w:type="dxa"/>
            <w:vAlign w:val="center"/>
          </w:tcPr>
          <w:p w14:paraId="12BDC3A7" w14:textId="0A664012" w:rsidR="00330B65" w:rsidRDefault="00330B65" w:rsidP="00A33F7F">
            <w:pPr>
              <w:keepNext/>
              <w:keepLines/>
              <w:jc w:val="center"/>
              <w:rPr>
                <w:rFonts w:eastAsiaTheme="minorEastAsia"/>
                <w:sz w:val="18"/>
                <w:szCs w:val="18"/>
                <w:lang w:eastAsia="zh-CN"/>
              </w:rPr>
            </w:pPr>
            <w:r>
              <w:rPr>
                <w:rFonts w:eastAsiaTheme="minorEastAsia" w:hint="eastAsia"/>
                <w:sz w:val="18"/>
                <w:szCs w:val="18"/>
                <w:lang w:eastAsia="zh-CN"/>
              </w:rPr>
              <w:t>/</w:t>
            </w:r>
          </w:p>
        </w:tc>
      </w:tr>
      <w:tr w:rsidR="00330B65" w:rsidRPr="00555DE6" w14:paraId="4ED5CB9D" w14:textId="5FDA8E12" w:rsidTr="004B051E">
        <w:trPr>
          <w:trHeight w:val="20"/>
          <w:jc w:val="center"/>
        </w:trPr>
        <w:tc>
          <w:tcPr>
            <w:tcW w:w="2258" w:type="dxa"/>
            <w:shd w:val="clear" w:color="auto" w:fill="auto"/>
            <w:vAlign w:val="center"/>
          </w:tcPr>
          <w:p w14:paraId="62F10E49"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 xml:space="preserve">Description of positioning technique / applied positioning algorithm (e.g. Least square, Taylor series, </w:t>
            </w:r>
            <w:proofErr w:type="spellStart"/>
            <w:r w:rsidRPr="00555DE6">
              <w:rPr>
                <w:rFonts w:ascii="Arial" w:eastAsia="等线" w:hAnsi="Arial"/>
                <w:sz w:val="16"/>
                <w:szCs w:val="16"/>
              </w:rPr>
              <w:t>etc</w:t>
            </w:r>
            <w:proofErr w:type="spellEnd"/>
            <w:r w:rsidRPr="00555DE6">
              <w:rPr>
                <w:rFonts w:ascii="Arial" w:eastAsia="等线" w:hAnsi="Arial"/>
                <w:sz w:val="16"/>
                <w:szCs w:val="16"/>
              </w:rPr>
              <w:t>)</w:t>
            </w:r>
          </w:p>
        </w:tc>
        <w:tc>
          <w:tcPr>
            <w:tcW w:w="1701" w:type="dxa"/>
            <w:vAlign w:val="center"/>
          </w:tcPr>
          <w:p w14:paraId="54BDE0CF" w14:textId="77777777" w:rsidR="00330B65" w:rsidRPr="00330B65" w:rsidRDefault="00330B65" w:rsidP="00A33F7F">
            <w:pPr>
              <w:keepNext/>
              <w:keepLines/>
              <w:jc w:val="center"/>
              <w:rPr>
                <w:rFonts w:eastAsia="Yu Mincho"/>
                <w:sz w:val="18"/>
                <w:szCs w:val="18"/>
              </w:rPr>
            </w:pPr>
            <w:proofErr w:type="spellStart"/>
            <w:r w:rsidRPr="00330B65">
              <w:rPr>
                <w:rFonts w:eastAsia="Yu Mincho"/>
                <w:sz w:val="18"/>
                <w:szCs w:val="18"/>
              </w:rPr>
              <w:t>taylor</w:t>
            </w:r>
            <w:proofErr w:type="spellEnd"/>
            <w:r w:rsidRPr="00330B65">
              <w:rPr>
                <w:rFonts w:eastAsia="Yu Mincho"/>
                <w:sz w:val="18"/>
                <w:szCs w:val="18"/>
              </w:rPr>
              <w:t xml:space="preserve"> series</w:t>
            </w:r>
          </w:p>
          <w:p w14:paraId="13663A52" w14:textId="0459100B" w:rsidR="00330B65" w:rsidRPr="00351427" w:rsidRDefault="00330B65" w:rsidP="00A33F7F">
            <w:pPr>
              <w:keepNext/>
              <w:keepLines/>
              <w:jc w:val="center"/>
              <w:rPr>
                <w:sz w:val="18"/>
                <w:szCs w:val="18"/>
              </w:rPr>
            </w:pPr>
            <w:r w:rsidRPr="00330B65">
              <w:rPr>
                <w:sz w:val="18"/>
                <w:szCs w:val="18"/>
              </w:rPr>
              <w:t xml:space="preserve">first/median </w:t>
            </w:r>
            <w:proofErr w:type="spellStart"/>
            <w:r w:rsidRPr="00330B65">
              <w:rPr>
                <w:sz w:val="18"/>
                <w:szCs w:val="18"/>
              </w:rPr>
              <w:t>peak+RAIM</w:t>
            </w:r>
            <w:proofErr w:type="spellEnd"/>
          </w:p>
        </w:tc>
        <w:tc>
          <w:tcPr>
            <w:tcW w:w="1701" w:type="dxa"/>
            <w:vAlign w:val="center"/>
          </w:tcPr>
          <w:p w14:paraId="6FE947CA" w14:textId="77777777" w:rsidR="00330B65" w:rsidRPr="00330B65" w:rsidRDefault="00330B65" w:rsidP="008D4F3D">
            <w:pPr>
              <w:keepNext/>
              <w:keepLines/>
              <w:jc w:val="center"/>
              <w:rPr>
                <w:rFonts w:eastAsia="Yu Mincho"/>
                <w:sz w:val="18"/>
                <w:szCs w:val="18"/>
              </w:rPr>
            </w:pPr>
            <w:proofErr w:type="spellStart"/>
            <w:r w:rsidRPr="00330B65">
              <w:rPr>
                <w:rFonts w:eastAsia="Yu Mincho"/>
                <w:sz w:val="18"/>
                <w:szCs w:val="18"/>
              </w:rPr>
              <w:t>taylor</w:t>
            </w:r>
            <w:proofErr w:type="spellEnd"/>
            <w:r w:rsidRPr="00330B65">
              <w:rPr>
                <w:rFonts w:eastAsia="Yu Mincho"/>
                <w:sz w:val="18"/>
                <w:szCs w:val="18"/>
              </w:rPr>
              <w:t xml:space="preserve"> series</w:t>
            </w:r>
          </w:p>
          <w:p w14:paraId="24C85E9E" w14:textId="67C93469" w:rsidR="00330B65" w:rsidRPr="00351427" w:rsidRDefault="00330B65" w:rsidP="008D4F3D">
            <w:pPr>
              <w:keepNext/>
              <w:keepLines/>
              <w:jc w:val="center"/>
              <w:rPr>
                <w:rFonts w:ascii="Arial" w:eastAsia="等线" w:hAnsi="Arial"/>
                <w:sz w:val="16"/>
                <w:szCs w:val="16"/>
              </w:rPr>
            </w:pPr>
            <w:r w:rsidRPr="00330B65">
              <w:rPr>
                <w:sz w:val="18"/>
                <w:szCs w:val="18"/>
              </w:rPr>
              <w:t xml:space="preserve">first/median </w:t>
            </w:r>
            <w:proofErr w:type="spellStart"/>
            <w:r w:rsidRPr="00330B65">
              <w:rPr>
                <w:sz w:val="18"/>
                <w:szCs w:val="18"/>
              </w:rPr>
              <w:t>peak+RAIM</w:t>
            </w:r>
            <w:proofErr w:type="spellEnd"/>
          </w:p>
        </w:tc>
        <w:tc>
          <w:tcPr>
            <w:tcW w:w="1701" w:type="dxa"/>
            <w:vAlign w:val="center"/>
          </w:tcPr>
          <w:p w14:paraId="0FB4ACD6" w14:textId="1F4AA393" w:rsidR="00330B65" w:rsidRPr="00330B65" w:rsidRDefault="00330B65" w:rsidP="00A33F7F">
            <w:pPr>
              <w:keepNext/>
              <w:keepLines/>
              <w:jc w:val="center"/>
              <w:rPr>
                <w:rFonts w:eastAsia="Yu Mincho"/>
                <w:sz w:val="18"/>
                <w:szCs w:val="18"/>
              </w:rPr>
            </w:pPr>
            <w:r w:rsidRPr="00330B65">
              <w:rPr>
                <w:sz w:val="18"/>
                <w:szCs w:val="18"/>
              </w:rPr>
              <w:t>first/median peak+</w:t>
            </w:r>
          </w:p>
          <w:p w14:paraId="60FE6B97" w14:textId="0D720C55" w:rsidR="00330B65" w:rsidRPr="00FC1690" w:rsidRDefault="00330B65" w:rsidP="00A33F7F">
            <w:pPr>
              <w:keepNext/>
              <w:keepLines/>
              <w:jc w:val="center"/>
              <w:rPr>
                <w:sz w:val="18"/>
                <w:szCs w:val="18"/>
                <w:highlight w:val="cyan"/>
              </w:rPr>
            </w:pPr>
            <w:r w:rsidRPr="00330B65">
              <w:rPr>
                <w:rFonts w:eastAsia="Yu Mincho"/>
                <w:sz w:val="18"/>
                <w:szCs w:val="18"/>
              </w:rPr>
              <w:t>LS</w:t>
            </w:r>
          </w:p>
        </w:tc>
        <w:tc>
          <w:tcPr>
            <w:tcW w:w="1701" w:type="dxa"/>
            <w:vAlign w:val="center"/>
          </w:tcPr>
          <w:p w14:paraId="1B727220" w14:textId="7D77B71C" w:rsidR="00330B65" w:rsidRPr="00351427" w:rsidRDefault="007945DC" w:rsidP="00A33F7F">
            <w:pPr>
              <w:keepNext/>
              <w:keepLines/>
              <w:jc w:val="center"/>
              <w:rPr>
                <w:sz w:val="18"/>
                <w:szCs w:val="18"/>
                <w:highlight w:val="cyan"/>
              </w:rPr>
            </w:pPr>
            <w:r>
              <w:rPr>
                <w:sz w:val="18"/>
                <w:szCs w:val="18"/>
              </w:rPr>
              <w:t>v</w:t>
            </w:r>
            <w:r w:rsidR="00330B65" w:rsidRPr="00330B65">
              <w:rPr>
                <w:rFonts w:eastAsiaTheme="minorEastAsia"/>
                <w:sz w:val="18"/>
                <w:szCs w:val="18"/>
                <w:lang w:eastAsia="zh-CN"/>
              </w:rPr>
              <w:t>ector</w:t>
            </w:r>
            <w:r w:rsidR="00330B65" w:rsidRPr="00330B65">
              <w:rPr>
                <w:sz w:val="18"/>
                <w:szCs w:val="18"/>
              </w:rPr>
              <w:t xml:space="preserve"> calculation of RSRP and beam pattern</w:t>
            </w:r>
          </w:p>
        </w:tc>
      </w:tr>
      <w:tr w:rsidR="00330B65" w:rsidRPr="00555DE6" w14:paraId="1CDC8E64" w14:textId="4DD08DB9" w:rsidTr="004B051E">
        <w:trPr>
          <w:trHeight w:val="20"/>
          <w:jc w:val="center"/>
        </w:trPr>
        <w:tc>
          <w:tcPr>
            <w:tcW w:w="2258" w:type="dxa"/>
            <w:shd w:val="clear" w:color="auto" w:fill="auto"/>
            <w:vAlign w:val="center"/>
          </w:tcPr>
          <w:p w14:paraId="7AF13227"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Network synchronization assumptions</w:t>
            </w:r>
          </w:p>
        </w:tc>
        <w:tc>
          <w:tcPr>
            <w:tcW w:w="1701" w:type="dxa"/>
            <w:vAlign w:val="center"/>
          </w:tcPr>
          <w:p w14:paraId="121E067F" w14:textId="77777777" w:rsidR="00330B65" w:rsidRPr="00555DE6" w:rsidRDefault="00330B65" w:rsidP="00A33F7F">
            <w:pPr>
              <w:keepNext/>
              <w:keepLines/>
              <w:jc w:val="center"/>
              <w:rPr>
                <w:rFonts w:ascii="Arial" w:eastAsia="等线" w:hAnsi="Arial"/>
                <w:sz w:val="16"/>
                <w:szCs w:val="16"/>
              </w:rPr>
            </w:pPr>
            <w:r>
              <w:rPr>
                <w:sz w:val="18"/>
                <w:szCs w:val="18"/>
              </w:rPr>
              <w:t>Perfect sync</w:t>
            </w:r>
          </w:p>
        </w:tc>
        <w:tc>
          <w:tcPr>
            <w:tcW w:w="1701" w:type="dxa"/>
            <w:vAlign w:val="center"/>
          </w:tcPr>
          <w:p w14:paraId="24EBE139" w14:textId="767CEF44" w:rsidR="00330B65" w:rsidRPr="00555DE6" w:rsidRDefault="00330B65" w:rsidP="00A33F7F">
            <w:pPr>
              <w:keepNext/>
              <w:keepLines/>
              <w:jc w:val="center"/>
              <w:rPr>
                <w:rFonts w:ascii="Arial" w:eastAsia="等线" w:hAnsi="Arial"/>
                <w:sz w:val="16"/>
                <w:szCs w:val="16"/>
              </w:rPr>
            </w:pPr>
            <w:r>
              <w:rPr>
                <w:sz w:val="18"/>
                <w:szCs w:val="18"/>
              </w:rPr>
              <w:t>Perfect sync</w:t>
            </w:r>
          </w:p>
        </w:tc>
        <w:tc>
          <w:tcPr>
            <w:tcW w:w="1701" w:type="dxa"/>
            <w:vAlign w:val="center"/>
          </w:tcPr>
          <w:p w14:paraId="224E3BFD" w14:textId="77D41C20" w:rsidR="00330B65" w:rsidRDefault="00330B65" w:rsidP="00A33F7F">
            <w:pPr>
              <w:keepNext/>
              <w:keepLines/>
              <w:jc w:val="center"/>
              <w:rPr>
                <w:sz w:val="18"/>
                <w:szCs w:val="18"/>
              </w:rPr>
            </w:pPr>
            <w:r>
              <w:rPr>
                <w:sz w:val="18"/>
                <w:szCs w:val="18"/>
              </w:rPr>
              <w:t>Perfect sync</w:t>
            </w:r>
          </w:p>
        </w:tc>
        <w:tc>
          <w:tcPr>
            <w:tcW w:w="1701" w:type="dxa"/>
            <w:vAlign w:val="center"/>
          </w:tcPr>
          <w:p w14:paraId="2E602E2E" w14:textId="1F48028B" w:rsidR="00330B65" w:rsidRDefault="00330B65" w:rsidP="00A33F7F">
            <w:pPr>
              <w:keepNext/>
              <w:keepLines/>
              <w:jc w:val="center"/>
              <w:rPr>
                <w:sz w:val="18"/>
                <w:szCs w:val="18"/>
              </w:rPr>
            </w:pPr>
            <w:r>
              <w:rPr>
                <w:sz w:val="18"/>
                <w:szCs w:val="18"/>
              </w:rPr>
              <w:t>Perfect sync</w:t>
            </w:r>
          </w:p>
        </w:tc>
      </w:tr>
      <w:tr w:rsidR="00330B65" w:rsidRPr="00555DE6" w14:paraId="4B0622E6" w14:textId="43EE4917" w:rsidTr="004B051E">
        <w:trPr>
          <w:trHeight w:val="20"/>
          <w:jc w:val="center"/>
        </w:trPr>
        <w:tc>
          <w:tcPr>
            <w:tcW w:w="2258" w:type="dxa"/>
            <w:shd w:val="clear" w:color="auto" w:fill="auto"/>
            <w:vAlign w:val="center"/>
          </w:tcPr>
          <w:p w14:paraId="544F5CF5" w14:textId="77777777" w:rsidR="00330B65" w:rsidRPr="00555DE6" w:rsidRDefault="00330B65" w:rsidP="00A33F7F">
            <w:pPr>
              <w:keepNext/>
              <w:keepLines/>
              <w:jc w:val="center"/>
              <w:rPr>
                <w:rFonts w:ascii="Arial" w:eastAsia="等线" w:hAnsi="Arial"/>
                <w:color w:val="C00000"/>
                <w:sz w:val="16"/>
                <w:szCs w:val="16"/>
              </w:rPr>
            </w:pPr>
            <w:r w:rsidRPr="00734C00">
              <w:rPr>
                <w:rFonts w:ascii="Arial" w:eastAsia="等线" w:hAnsi="Arial"/>
                <w:sz w:val="16"/>
                <w:szCs w:val="16"/>
              </w:rPr>
              <w:t>UE/</w:t>
            </w:r>
            <w:proofErr w:type="spellStart"/>
            <w:r w:rsidRPr="00734C00">
              <w:rPr>
                <w:rFonts w:ascii="Arial" w:eastAsia="等线" w:hAnsi="Arial"/>
                <w:sz w:val="16"/>
                <w:szCs w:val="16"/>
              </w:rPr>
              <w:t>gNB</w:t>
            </w:r>
            <w:proofErr w:type="spellEnd"/>
            <w:r w:rsidRPr="00734C00">
              <w:rPr>
                <w:rFonts w:ascii="Arial" w:eastAsia="等线" w:hAnsi="Arial"/>
                <w:sz w:val="16"/>
                <w:szCs w:val="16"/>
              </w:rPr>
              <w:t xml:space="preserve"> Tx/Rx </w:t>
            </w:r>
            <w:r w:rsidRPr="00734C00">
              <w:rPr>
                <w:rFonts w:ascii="Arial" w:eastAsia="等线" w:hAnsi="Arial"/>
                <w:sz w:val="16"/>
                <w:szCs w:val="16"/>
              </w:rPr>
              <w:br/>
              <w:t>Calibration Error</w:t>
            </w:r>
          </w:p>
        </w:tc>
        <w:tc>
          <w:tcPr>
            <w:tcW w:w="1701" w:type="dxa"/>
            <w:vAlign w:val="center"/>
          </w:tcPr>
          <w:p w14:paraId="03ADF98D" w14:textId="77777777" w:rsidR="00330B65" w:rsidRPr="00555DE6" w:rsidRDefault="00330B65" w:rsidP="00A33F7F">
            <w:pPr>
              <w:keepNext/>
              <w:keepLines/>
              <w:jc w:val="center"/>
              <w:rPr>
                <w:rFonts w:ascii="Arial" w:eastAsia="等线" w:hAnsi="Arial"/>
                <w:sz w:val="16"/>
                <w:szCs w:val="16"/>
              </w:rPr>
            </w:pPr>
            <w:r>
              <w:rPr>
                <w:rFonts w:eastAsia="等线"/>
                <w:sz w:val="18"/>
                <w:szCs w:val="18"/>
              </w:rPr>
              <w:t>0</w:t>
            </w:r>
          </w:p>
        </w:tc>
        <w:tc>
          <w:tcPr>
            <w:tcW w:w="1701" w:type="dxa"/>
            <w:vAlign w:val="center"/>
          </w:tcPr>
          <w:p w14:paraId="444B41D5" w14:textId="7818DAAE" w:rsidR="00330B65" w:rsidRPr="00555DE6" w:rsidRDefault="00330B65" w:rsidP="00A33F7F">
            <w:pPr>
              <w:keepNext/>
              <w:keepLines/>
              <w:jc w:val="center"/>
              <w:rPr>
                <w:rFonts w:ascii="Arial" w:eastAsia="等线" w:hAnsi="Arial"/>
                <w:sz w:val="16"/>
                <w:szCs w:val="16"/>
                <w:lang w:eastAsia="zh-CN"/>
              </w:rPr>
            </w:pPr>
            <w:r>
              <w:rPr>
                <w:rFonts w:ascii="Arial" w:eastAsia="等线" w:hAnsi="Arial" w:hint="eastAsia"/>
                <w:sz w:val="16"/>
                <w:szCs w:val="16"/>
                <w:lang w:eastAsia="zh-CN"/>
              </w:rPr>
              <w:t>0</w:t>
            </w:r>
          </w:p>
        </w:tc>
        <w:tc>
          <w:tcPr>
            <w:tcW w:w="1701" w:type="dxa"/>
            <w:vAlign w:val="center"/>
          </w:tcPr>
          <w:p w14:paraId="1B4CEA4C" w14:textId="28965F58" w:rsidR="00330B65" w:rsidRDefault="00330B65" w:rsidP="00A33F7F">
            <w:pPr>
              <w:keepNext/>
              <w:keepLines/>
              <w:jc w:val="center"/>
              <w:rPr>
                <w:rFonts w:eastAsia="等线"/>
                <w:sz w:val="18"/>
                <w:szCs w:val="18"/>
              </w:rPr>
            </w:pPr>
            <w:r>
              <w:rPr>
                <w:rFonts w:eastAsia="等线"/>
                <w:sz w:val="18"/>
                <w:szCs w:val="18"/>
              </w:rPr>
              <w:t>0</w:t>
            </w:r>
          </w:p>
        </w:tc>
        <w:tc>
          <w:tcPr>
            <w:tcW w:w="1701" w:type="dxa"/>
            <w:vAlign w:val="center"/>
          </w:tcPr>
          <w:p w14:paraId="70C51CFB" w14:textId="2BD48C6F" w:rsidR="00330B65" w:rsidRDefault="00330B65" w:rsidP="00A33F7F">
            <w:pPr>
              <w:keepNext/>
              <w:keepLines/>
              <w:jc w:val="center"/>
              <w:rPr>
                <w:rFonts w:eastAsia="等线"/>
                <w:sz w:val="18"/>
                <w:szCs w:val="18"/>
              </w:rPr>
            </w:pPr>
            <w:r>
              <w:rPr>
                <w:rFonts w:eastAsia="等线"/>
                <w:sz w:val="18"/>
                <w:szCs w:val="18"/>
              </w:rPr>
              <w:t>0</w:t>
            </w:r>
          </w:p>
        </w:tc>
      </w:tr>
      <w:tr w:rsidR="00330B65" w:rsidRPr="00555DE6" w14:paraId="6AED8929" w14:textId="13C8A266" w:rsidTr="00C11828">
        <w:trPr>
          <w:trHeight w:val="20"/>
          <w:jc w:val="center"/>
        </w:trPr>
        <w:tc>
          <w:tcPr>
            <w:tcW w:w="2258" w:type="dxa"/>
            <w:shd w:val="clear" w:color="auto" w:fill="auto"/>
            <w:vAlign w:val="center"/>
          </w:tcPr>
          <w:p w14:paraId="45759ECE" w14:textId="77777777" w:rsidR="00330B65" w:rsidRPr="00555DE6" w:rsidRDefault="00330B65" w:rsidP="00A33F7F">
            <w:pPr>
              <w:keepNext/>
              <w:keepLines/>
              <w:jc w:val="center"/>
              <w:rPr>
                <w:rFonts w:ascii="Arial" w:eastAsia="等线" w:hAnsi="Arial"/>
                <w:sz w:val="16"/>
                <w:szCs w:val="16"/>
              </w:rPr>
            </w:pPr>
            <w:r w:rsidRPr="00555DE6">
              <w:rPr>
                <w:rFonts w:ascii="Arial" w:eastAsia="等线" w:hAnsi="Arial"/>
                <w:sz w:val="16"/>
                <w:szCs w:val="16"/>
              </w:rPr>
              <w:t xml:space="preserve">Beam-related assumption (beam sweeping / alignment assumptions at the </w:t>
            </w:r>
            <w:proofErr w:type="spellStart"/>
            <w:r w:rsidRPr="00555DE6">
              <w:rPr>
                <w:rFonts w:ascii="Arial" w:eastAsia="等线" w:hAnsi="Arial"/>
                <w:sz w:val="16"/>
                <w:szCs w:val="16"/>
              </w:rPr>
              <w:t>tx</w:t>
            </w:r>
            <w:proofErr w:type="spellEnd"/>
            <w:r w:rsidRPr="00555DE6">
              <w:rPr>
                <w:rFonts w:ascii="Arial" w:eastAsia="等线" w:hAnsi="Arial"/>
                <w:sz w:val="16"/>
                <w:szCs w:val="16"/>
              </w:rPr>
              <w:t xml:space="preserve"> and </w:t>
            </w:r>
            <w:proofErr w:type="spellStart"/>
            <w:r w:rsidRPr="00555DE6">
              <w:rPr>
                <w:rFonts w:ascii="Arial" w:eastAsia="等线" w:hAnsi="Arial"/>
                <w:sz w:val="16"/>
                <w:szCs w:val="16"/>
              </w:rPr>
              <w:t>rx</w:t>
            </w:r>
            <w:proofErr w:type="spellEnd"/>
            <w:r w:rsidRPr="00555DE6">
              <w:rPr>
                <w:rFonts w:ascii="Arial" w:eastAsia="等线" w:hAnsi="Arial"/>
                <w:sz w:val="16"/>
                <w:szCs w:val="16"/>
              </w:rPr>
              <w:t xml:space="preserve"> sides)</w:t>
            </w:r>
          </w:p>
        </w:tc>
        <w:tc>
          <w:tcPr>
            <w:tcW w:w="1701" w:type="dxa"/>
          </w:tcPr>
          <w:p w14:paraId="4C5A2917" w14:textId="77777777" w:rsidR="00330B65" w:rsidRPr="00555DE6" w:rsidRDefault="00330B65" w:rsidP="00A33F7F">
            <w:pPr>
              <w:keepNext/>
              <w:keepLines/>
              <w:jc w:val="center"/>
              <w:rPr>
                <w:rFonts w:ascii="Arial" w:eastAsia="等线" w:hAnsi="Arial"/>
                <w:sz w:val="16"/>
                <w:szCs w:val="16"/>
              </w:rPr>
            </w:pPr>
            <w:r w:rsidRPr="00727366">
              <w:rPr>
                <w:rFonts w:eastAsia="等线"/>
                <w:sz w:val="18"/>
                <w:szCs w:val="18"/>
              </w:rPr>
              <w:t xml:space="preserve">alignment assumptions at the </w:t>
            </w:r>
            <w:proofErr w:type="spellStart"/>
            <w:r w:rsidRPr="00727366">
              <w:rPr>
                <w:rFonts w:eastAsia="等线"/>
                <w:sz w:val="18"/>
                <w:szCs w:val="18"/>
              </w:rPr>
              <w:t>tx</w:t>
            </w:r>
            <w:proofErr w:type="spellEnd"/>
            <w:r w:rsidRPr="00727366">
              <w:rPr>
                <w:rFonts w:eastAsia="等线"/>
                <w:sz w:val="18"/>
                <w:szCs w:val="18"/>
              </w:rPr>
              <w:t xml:space="preserve"> and </w:t>
            </w:r>
            <w:proofErr w:type="spellStart"/>
            <w:r w:rsidRPr="00727366">
              <w:rPr>
                <w:rFonts w:eastAsia="等线"/>
                <w:sz w:val="18"/>
                <w:szCs w:val="18"/>
              </w:rPr>
              <w:t>rx</w:t>
            </w:r>
            <w:proofErr w:type="spellEnd"/>
            <w:r w:rsidRPr="00727366">
              <w:rPr>
                <w:rFonts w:eastAsia="等线"/>
                <w:sz w:val="18"/>
                <w:szCs w:val="18"/>
              </w:rPr>
              <w:t xml:space="preserve"> sides</w:t>
            </w:r>
          </w:p>
        </w:tc>
        <w:tc>
          <w:tcPr>
            <w:tcW w:w="1701" w:type="dxa"/>
          </w:tcPr>
          <w:p w14:paraId="39E7328B" w14:textId="6FB0ADD9" w:rsidR="00330B65" w:rsidRPr="00555DE6" w:rsidRDefault="00330B65" w:rsidP="00A33F7F">
            <w:pPr>
              <w:keepNext/>
              <w:keepLines/>
              <w:jc w:val="center"/>
              <w:rPr>
                <w:rFonts w:ascii="Arial" w:eastAsia="等线" w:hAnsi="Arial"/>
                <w:sz w:val="16"/>
                <w:szCs w:val="16"/>
              </w:rPr>
            </w:pPr>
            <w:r w:rsidRPr="00727366">
              <w:rPr>
                <w:rFonts w:eastAsia="等线"/>
                <w:sz w:val="18"/>
                <w:szCs w:val="18"/>
              </w:rPr>
              <w:t xml:space="preserve">alignment assumptions at the </w:t>
            </w:r>
            <w:proofErr w:type="spellStart"/>
            <w:r w:rsidRPr="00727366">
              <w:rPr>
                <w:rFonts w:eastAsia="等线"/>
                <w:sz w:val="18"/>
                <w:szCs w:val="18"/>
              </w:rPr>
              <w:t>tx</w:t>
            </w:r>
            <w:proofErr w:type="spellEnd"/>
            <w:r w:rsidRPr="00727366">
              <w:rPr>
                <w:rFonts w:eastAsia="等线"/>
                <w:sz w:val="18"/>
                <w:szCs w:val="18"/>
              </w:rPr>
              <w:t xml:space="preserve"> and </w:t>
            </w:r>
            <w:proofErr w:type="spellStart"/>
            <w:r w:rsidRPr="00727366">
              <w:rPr>
                <w:rFonts w:eastAsia="等线"/>
                <w:sz w:val="18"/>
                <w:szCs w:val="18"/>
              </w:rPr>
              <w:t>rx</w:t>
            </w:r>
            <w:proofErr w:type="spellEnd"/>
            <w:r w:rsidRPr="00727366">
              <w:rPr>
                <w:rFonts w:eastAsia="等线"/>
                <w:sz w:val="18"/>
                <w:szCs w:val="18"/>
              </w:rPr>
              <w:t xml:space="preserve"> sides</w:t>
            </w:r>
          </w:p>
        </w:tc>
        <w:tc>
          <w:tcPr>
            <w:tcW w:w="1701" w:type="dxa"/>
          </w:tcPr>
          <w:p w14:paraId="6FD1FF9C" w14:textId="6ED596F0" w:rsidR="00330B65" w:rsidRPr="00330B65" w:rsidRDefault="00330B65" w:rsidP="00A33F7F">
            <w:pPr>
              <w:keepNext/>
              <w:keepLines/>
              <w:jc w:val="center"/>
              <w:rPr>
                <w:rFonts w:eastAsia="等线"/>
                <w:sz w:val="18"/>
                <w:szCs w:val="18"/>
              </w:rPr>
            </w:pPr>
            <w:r w:rsidRPr="00330B65">
              <w:rPr>
                <w:rFonts w:eastAsia="等线"/>
                <w:sz w:val="18"/>
                <w:szCs w:val="18"/>
              </w:rPr>
              <w:t xml:space="preserve">alignment assumptions at the </w:t>
            </w:r>
            <w:proofErr w:type="spellStart"/>
            <w:r w:rsidRPr="00330B65">
              <w:rPr>
                <w:rFonts w:eastAsia="等线"/>
                <w:sz w:val="18"/>
                <w:szCs w:val="18"/>
              </w:rPr>
              <w:t>tx</w:t>
            </w:r>
            <w:proofErr w:type="spellEnd"/>
            <w:r w:rsidRPr="00330B65">
              <w:rPr>
                <w:rFonts w:eastAsia="等线"/>
                <w:sz w:val="18"/>
                <w:szCs w:val="18"/>
              </w:rPr>
              <w:t xml:space="preserve"> and </w:t>
            </w:r>
            <w:proofErr w:type="spellStart"/>
            <w:r w:rsidRPr="00330B65">
              <w:rPr>
                <w:rFonts w:eastAsia="等线"/>
                <w:sz w:val="18"/>
                <w:szCs w:val="18"/>
              </w:rPr>
              <w:t>rx</w:t>
            </w:r>
            <w:proofErr w:type="spellEnd"/>
            <w:r w:rsidRPr="00330B65">
              <w:rPr>
                <w:rFonts w:eastAsia="等线"/>
                <w:sz w:val="18"/>
                <w:szCs w:val="18"/>
              </w:rPr>
              <w:t xml:space="preserve"> sides</w:t>
            </w:r>
          </w:p>
        </w:tc>
        <w:tc>
          <w:tcPr>
            <w:tcW w:w="1701" w:type="dxa"/>
            <w:vAlign w:val="center"/>
          </w:tcPr>
          <w:p w14:paraId="6647F350" w14:textId="205E98B7" w:rsidR="00330B65" w:rsidRPr="00727366" w:rsidRDefault="002D5F9B" w:rsidP="00A33F7F">
            <w:pPr>
              <w:keepNext/>
              <w:keepLines/>
              <w:jc w:val="center"/>
              <w:rPr>
                <w:rFonts w:eastAsia="等线"/>
                <w:sz w:val="18"/>
                <w:szCs w:val="18"/>
              </w:rPr>
            </w:pPr>
            <w:r w:rsidRPr="00C11828">
              <w:rPr>
                <w:rFonts w:eastAsiaTheme="minorEastAsia"/>
                <w:sz w:val="18"/>
                <w:szCs w:val="18"/>
                <w:lang w:eastAsia="zh-CN"/>
              </w:rPr>
              <w:t>/</w:t>
            </w:r>
          </w:p>
        </w:tc>
      </w:tr>
      <w:tr w:rsidR="00330B65" w:rsidRPr="00555DE6" w14:paraId="5E1CF4B2" w14:textId="2552E8DC" w:rsidTr="004B051E">
        <w:trPr>
          <w:trHeight w:val="20"/>
          <w:jc w:val="center"/>
        </w:trPr>
        <w:tc>
          <w:tcPr>
            <w:tcW w:w="2258" w:type="dxa"/>
            <w:shd w:val="clear" w:color="auto" w:fill="auto"/>
            <w:vAlign w:val="center"/>
          </w:tcPr>
          <w:p w14:paraId="35B3E54D" w14:textId="77777777" w:rsidR="00330B65" w:rsidRPr="00555DE6" w:rsidRDefault="00330B65" w:rsidP="00B1708C">
            <w:pPr>
              <w:keepNext/>
              <w:keepLines/>
              <w:jc w:val="center"/>
              <w:rPr>
                <w:rFonts w:ascii="Arial" w:eastAsia="等线" w:hAnsi="Arial"/>
                <w:sz w:val="16"/>
                <w:szCs w:val="16"/>
              </w:rPr>
            </w:pPr>
            <w:r w:rsidRPr="00FC1690">
              <w:rPr>
                <w:rFonts w:ascii="Arial" w:eastAsia="等线" w:hAnsi="Arial"/>
                <w:sz w:val="16"/>
                <w:szCs w:val="16"/>
              </w:rPr>
              <w:t>Convex UE/all UE</w:t>
            </w:r>
          </w:p>
        </w:tc>
        <w:tc>
          <w:tcPr>
            <w:tcW w:w="1701" w:type="dxa"/>
          </w:tcPr>
          <w:p w14:paraId="51709B1B" w14:textId="5B1B0776" w:rsidR="00330B65" w:rsidRPr="00330B65" w:rsidRDefault="00330B65" w:rsidP="00B1708C">
            <w:pPr>
              <w:keepNext/>
              <w:keepLines/>
              <w:jc w:val="center"/>
              <w:rPr>
                <w:rFonts w:eastAsia="等线"/>
                <w:sz w:val="18"/>
                <w:szCs w:val="18"/>
              </w:rPr>
            </w:pPr>
            <w:r w:rsidRPr="00330B65">
              <w:rPr>
                <w:rFonts w:ascii="Arial" w:eastAsia="等线" w:hAnsi="Arial"/>
                <w:sz w:val="16"/>
                <w:szCs w:val="16"/>
              </w:rPr>
              <w:t>Convex UE</w:t>
            </w:r>
          </w:p>
        </w:tc>
        <w:tc>
          <w:tcPr>
            <w:tcW w:w="1701" w:type="dxa"/>
          </w:tcPr>
          <w:p w14:paraId="67FB365E" w14:textId="36FA13EF" w:rsidR="00330B65" w:rsidRPr="00330B65" w:rsidRDefault="00330B65" w:rsidP="00B1708C">
            <w:pPr>
              <w:keepNext/>
              <w:keepLines/>
              <w:jc w:val="center"/>
              <w:rPr>
                <w:rFonts w:eastAsia="等线"/>
                <w:sz w:val="18"/>
                <w:szCs w:val="18"/>
              </w:rPr>
            </w:pPr>
            <w:r w:rsidRPr="00330B65">
              <w:rPr>
                <w:rFonts w:ascii="Arial" w:eastAsia="等线" w:hAnsi="Arial"/>
                <w:sz w:val="16"/>
                <w:szCs w:val="16"/>
              </w:rPr>
              <w:t>Convex UE</w:t>
            </w:r>
          </w:p>
        </w:tc>
        <w:tc>
          <w:tcPr>
            <w:tcW w:w="1701" w:type="dxa"/>
          </w:tcPr>
          <w:p w14:paraId="60984DA7" w14:textId="32DB780A" w:rsidR="00330B65" w:rsidRPr="00330B65" w:rsidRDefault="00330B65" w:rsidP="00B1708C">
            <w:pPr>
              <w:keepNext/>
              <w:keepLines/>
              <w:jc w:val="center"/>
              <w:rPr>
                <w:rFonts w:ascii="Arial" w:eastAsia="等线" w:hAnsi="Arial"/>
                <w:sz w:val="16"/>
                <w:szCs w:val="16"/>
              </w:rPr>
            </w:pPr>
            <w:r w:rsidRPr="00330B65">
              <w:rPr>
                <w:rFonts w:ascii="Arial" w:eastAsia="等线" w:hAnsi="Arial"/>
                <w:sz w:val="16"/>
                <w:szCs w:val="16"/>
              </w:rPr>
              <w:t>Convex UE</w:t>
            </w:r>
          </w:p>
        </w:tc>
        <w:tc>
          <w:tcPr>
            <w:tcW w:w="1701" w:type="dxa"/>
          </w:tcPr>
          <w:p w14:paraId="4DE7E618" w14:textId="2898E4A9" w:rsidR="00330B65" w:rsidRPr="00330B65" w:rsidRDefault="00330B65" w:rsidP="00B1708C">
            <w:pPr>
              <w:keepNext/>
              <w:keepLines/>
              <w:jc w:val="center"/>
              <w:rPr>
                <w:rFonts w:ascii="Arial" w:eastAsia="等线" w:hAnsi="Arial"/>
                <w:sz w:val="16"/>
                <w:szCs w:val="16"/>
              </w:rPr>
            </w:pPr>
            <w:r w:rsidRPr="00330B65">
              <w:rPr>
                <w:rFonts w:ascii="Arial" w:eastAsia="等线" w:hAnsi="Arial"/>
                <w:sz w:val="16"/>
                <w:szCs w:val="16"/>
              </w:rPr>
              <w:t>Convex UE</w:t>
            </w:r>
          </w:p>
        </w:tc>
      </w:tr>
    </w:tbl>
    <w:p w14:paraId="4AB517D5" w14:textId="6CAF57C1" w:rsidR="000768CA" w:rsidRPr="002B6194" w:rsidRDefault="000768CA" w:rsidP="000768CA">
      <w:pPr>
        <w:pStyle w:val="1"/>
        <w:numPr>
          <w:ilvl w:val="0"/>
          <w:numId w:val="0"/>
        </w:numPr>
        <w:rPr>
          <w:b/>
          <w:bCs/>
        </w:rPr>
      </w:pPr>
      <w:r>
        <w:rPr>
          <w:b/>
        </w:rPr>
        <w:t>Appendix</w:t>
      </w:r>
      <w:r w:rsidR="00C37844">
        <w:rPr>
          <w:b/>
        </w:rPr>
        <w:t xml:space="preserve"> B</w:t>
      </w:r>
      <w:r>
        <w:rPr>
          <w:b/>
        </w:rPr>
        <w:t xml:space="preserve">: </w:t>
      </w:r>
      <w:r w:rsidR="00330B65">
        <w:rPr>
          <w:b/>
        </w:rPr>
        <w:t>e</w:t>
      </w:r>
      <w:r>
        <w:rPr>
          <w:rFonts w:hint="eastAsia"/>
          <w:b/>
        </w:rPr>
        <w:t>va</w:t>
      </w:r>
      <w:r>
        <w:rPr>
          <w:b/>
        </w:rPr>
        <w:t xml:space="preserve">luation </w:t>
      </w:r>
      <w:r w:rsidR="00330B65">
        <w:rPr>
          <w:b/>
        </w:rPr>
        <w:t>f</w:t>
      </w:r>
      <w:r w:rsidR="00C37844">
        <w:rPr>
          <w:rFonts w:hint="eastAsia"/>
          <w:b/>
        </w:rPr>
        <w:t>ig</w:t>
      </w:r>
      <w:r w:rsidR="00C37844">
        <w:rPr>
          <w:b/>
        </w:rPr>
        <w:t>ure</w:t>
      </w:r>
      <w:r>
        <w:rPr>
          <w:b/>
        </w:rPr>
        <w:t>s</w:t>
      </w:r>
    </w:p>
    <w:p w14:paraId="13BDFE41" w14:textId="77777777" w:rsidR="000768CA" w:rsidRDefault="000768CA" w:rsidP="000768CA">
      <w:pPr>
        <w:pStyle w:val="a0"/>
        <w:spacing w:before="120" w:line="260" w:lineRule="exact"/>
        <w:rPr>
          <w:rFonts w:eastAsiaTheme="minorEastAsia"/>
          <w:szCs w:val="21"/>
          <w:lang w:eastAsia="zh-CN"/>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68CA" w14:paraId="1293CC7F" w14:textId="77777777" w:rsidTr="00933FC7">
        <w:tc>
          <w:tcPr>
            <w:tcW w:w="4530" w:type="dxa"/>
          </w:tcPr>
          <w:p w14:paraId="7ACFB8CF" w14:textId="77777777" w:rsidR="000768CA" w:rsidRDefault="000768CA" w:rsidP="00933FC7">
            <w:pPr>
              <w:pStyle w:val="a0"/>
              <w:spacing w:before="120"/>
              <w:rPr>
                <w:noProof/>
              </w:rPr>
            </w:pPr>
            <w:r w:rsidRPr="00487355">
              <w:rPr>
                <w:noProof/>
              </w:rPr>
              <w:lastRenderedPageBreak/>
              <w:drawing>
                <wp:inline distT="0" distB="0" distL="0" distR="0" wp14:anchorId="4F7BBF57" wp14:editId="59684B17">
                  <wp:extent cx="2681177" cy="1834085"/>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2029" cy="1862030"/>
                          </a:xfrm>
                          <a:prstGeom prst="rect">
                            <a:avLst/>
                          </a:prstGeom>
                          <a:noFill/>
                          <a:ln>
                            <a:noFill/>
                          </a:ln>
                        </pic:spPr>
                      </pic:pic>
                    </a:graphicData>
                  </a:graphic>
                </wp:inline>
              </w:drawing>
            </w:r>
          </w:p>
        </w:tc>
        <w:tc>
          <w:tcPr>
            <w:tcW w:w="4530" w:type="dxa"/>
          </w:tcPr>
          <w:p w14:paraId="0DF1DC0E" w14:textId="77777777" w:rsidR="000768CA" w:rsidRDefault="000768CA" w:rsidP="00933FC7">
            <w:pPr>
              <w:pStyle w:val="a0"/>
              <w:spacing w:before="120"/>
              <w:rPr>
                <w:noProof/>
              </w:rPr>
            </w:pPr>
            <w:r w:rsidRPr="00981B85">
              <w:rPr>
                <w:noProof/>
              </w:rPr>
              <w:drawing>
                <wp:inline distT="0" distB="0" distL="0" distR="0" wp14:anchorId="11158D12" wp14:editId="02D1AB9B">
                  <wp:extent cx="2695528" cy="1842885"/>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3709" cy="1848478"/>
                          </a:xfrm>
                          <a:prstGeom prst="rect">
                            <a:avLst/>
                          </a:prstGeom>
                          <a:noFill/>
                          <a:ln>
                            <a:noFill/>
                          </a:ln>
                        </pic:spPr>
                      </pic:pic>
                    </a:graphicData>
                  </a:graphic>
                </wp:inline>
              </w:drawing>
            </w:r>
          </w:p>
        </w:tc>
      </w:tr>
      <w:tr w:rsidR="000768CA" w14:paraId="673BAC59" w14:textId="77777777" w:rsidTr="00933FC7">
        <w:tc>
          <w:tcPr>
            <w:tcW w:w="4530" w:type="dxa"/>
          </w:tcPr>
          <w:p w14:paraId="4B18DB95" w14:textId="77777777" w:rsidR="000768CA" w:rsidRDefault="000768CA" w:rsidP="00330B65">
            <w:pPr>
              <w:pStyle w:val="a0"/>
              <w:spacing w:before="120"/>
              <w:jc w:val="center"/>
              <w:rPr>
                <w:noProof/>
              </w:rPr>
            </w:pPr>
            <w:r w:rsidRPr="00DC03A4">
              <w:rPr>
                <w:b/>
                <w:bCs/>
                <w:sz w:val="16"/>
                <w:szCs w:val="16"/>
              </w:rPr>
              <w:t xml:space="preserve">Figure </w:t>
            </w:r>
            <w:r w:rsidRPr="00DC03A4">
              <w:rPr>
                <w:b/>
                <w:bCs/>
                <w:sz w:val="16"/>
                <w:szCs w:val="16"/>
              </w:rPr>
              <w:fldChar w:fldCharType="begin"/>
            </w:r>
            <w:r w:rsidRPr="00DC03A4">
              <w:rPr>
                <w:b/>
                <w:bCs/>
                <w:sz w:val="16"/>
                <w:szCs w:val="16"/>
              </w:rPr>
              <w:instrText xml:space="preserve"> SEQ Figure \* ARABIC </w:instrText>
            </w:r>
            <w:r w:rsidRPr="00DC03A4">
              <w:rPr>
                <w:b/>
                <w:bCs/>
                <w:sz w:val="16"/>
                <w:szCs w:val="16"/>
              </w:rPr>
              <w:fldChar w:fldCharType="separate"/>
            </w:r>
            <w:r>
              <w:rPr>
                <w:b/>
                <w:bCs/>
                <w:noProof/>
                <w:sz w:val="16"/>
                <w:szCs w:val="16"/>
              </w:rPr>
              <w:t>1</w:t>
            </w:r>
            <w:r w:rsidRPr="00DC03A4">
              <w:rPr>
                <w:b/>
                <w:bCs/>
                <w:sz w:val="16"/>
                <w:szCs w:val="16"/>
              </w:rPr>
              <w:fldChar w:fldCharType="end"/>
            </w:r>
            <w:r w:rsidRPr="00DC03A4">
              <w:rPr>
                <w:b/>
                <w:bCs/>
                <w:sz w:val="16"/>
                <w:szCs w:val="16"/>
              </w:rPr>
              <w:t xml:space="preserve"> Accuracy with DL-TDOA in SH </w:t>
            </w:r>
            <w:r>
              <w:rPr>
                <w:b/>
                <w:bCs/>
                <w:sz w:val="16"/>
                <w:szCs w:val="16"/>
              </w:rPr>
              <w:t>and DH</w:t>
            </w:r>
          </w:p>
        </w:tc>
        <w:tc>
          <w:tcPr>
            <w:tcW w:w="4530" w:type="dxa"/>
          </w:tcPr>
          <w:p w14:paraId="13ACCCDB" w14:textId="77777777" w:rsidR="000768CA" w:rsidRDefault="000768CA" w:rsidP="00330B65">
            <w:pPr>
              <w:pStyle w:val="a0"/>
              <w:spacing w:before="120"/>
              <w:jc w:val="center"/>
              <w:rPr>
                <w:noProof/>
              </w:rPr>
            </w:pPr>
            <w:r w:rsidRPr="00DC03A4">
              <w:rPr>
                <w:b/>
                <w:bCs/>
                <w:sz w:val="16"/>
                <w:szCs w:val="16"/>
              </w:rPr>
              <w:t xml:space="preserve">Figure </w:t>
            </w:r>
            <w:r w:rsidRPr="00DC03A4">
              <w:rPr>
                <w:b/>
                <w:bCs/>
                <w:sz w:val="16"/>
                <w:szCs w:val="16"/>
              </w:rPr>
              <w:fldChar w:fldCharType="begin"/>
            </w:r>
            <w:r w:rsidRPr="00DC03A4">
              <w:rPr>
                <w:b/>
                <w:bCs/>
                <w:sz w:val="16"/>
                <w:szCs w:val="16"/>
              </w:rPr>
              <w:instrText xml:space="preserve"> SEQ Figure \* ARABIC </w:instrText>
            </w:r>
            <w:r w:rsidRPr="00DC03A4">
              <w:rPr>
                <w:b/>
                <w:bCs/>
                <w:sz w:val="16"/>
                <w:szCs w:val="16"/>
              </w:rPr>
              <w:fldChar w:fldCharType="separate"/>
            </w:r>
            <w:r>
              <w:rPr>
                <w:b/>
                <w:bCs/>
                <w:noProof/>
                <w:sz w:val="16"/>
                <w:szCs w:val="16"/>
              </w:rPr>
              <w:t>2</w:t>
            </w:r>
            <w:r w:rsidRPr="00DC03A4">
              <w:rPr>
                <w:b/>
                <w:bCs/>
                <w:sz w:val="16"/>
                <w:szCs w:val="16"/>
              </w:rPr>
              <w:fldChar w:fldCharType="end"/>
            </w:r>
            <w:r w:rsidRPr="00DC03A4">
              <w:rPr>
                <w:b/>
                <w:bCs/>
                <w:sz w:val="16"/>
                <w:szCs w:val="16"/>
              </w:rPr>
              <w:t xml:space="preserve"> Accuracy with </w:t>
            </w:r>
            <w:r>
              <w:rPr>
                <w:b/>
                <w:bCs/>
                <w:sz w:val="16"/>
                <w:szCs w:val="16"/>
              </w:rPr>
              <w:t>U</w:t>
            </w:r>
            <w:r w:rsidRPr="00DC03A4">
              <w:rPr>
                <w:b/>
                <w:bCs/>
                <w:sz w:val="16"/>
                <w:szCs w:val="16"/>
              </w:rPr>
              <w:t xml:space="preserve">L-TDOA in SH </w:t>
            </w:r>
            <w:r>
              <w:rPr>
                <w:b/>
                <w:bCs/>
                <w:sz w:val="16"/>
                <w:szCs w:val="16"/>
              </w:rPr>
              <w:t>and DH</w:t>
            </w:r>
          </w:p>
        </w:tc>
      </w:tr>
      <w:tr w:rsidR="000768CA" w14:paraId="0894B766" w14:textId="77777777" w:rsidTr="00933FC7">
        <w:tc>
          <w:tcPr>
            <w:tcW w:w="4530" w:type="dxa"/>
          </w:tcPr>
          <w:p w14:paraId="774FB469" w14:textId="77777777" w:rsidR="000768CA" w:rsidRDefault="000768CA" w:rsidP="00933FC7">
            <w:pPr>
              <w:pStyle w:val="a0"/>
              <w:spacing w:before="120"/>
              <w:rPr>
                <w:noProof/>
              </w:rPr>
            </w:pPr>
            <w:r w:rsidRPr="00487355">
              <w:rPr>
                <w:noProof/>
              </w:rPr>
              <w:drawing>
                <wp:inline distT="0" distB="0" distL="0" distR="0" wp14:anchorId="40B11866" wp14:editId="6501D8A5">
                  <wp:extent cx="2719811" cy="1860513"/>
                  <wp:effectExtent l="0" t="0" r="4445"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4656" cy="1877508"/>
                          </a:xfrm>
                          <a:prstGeom prst="rect">
                            <a:avLst/>
                          </a:prstGeom>
                          <a:noFill/>
                          <a:ln>
                            <a:noFill/>
                          </a:ln>
                        </pic:spPr>
                      </pic:pic>
                    </a:graphicData>
                  </a:graphic>
                </wp:inline>
              </w:drawing>
            </w:r>
          </w:p>
        </w:tc>
        <w:tc>
          <w:tcPr>
            <w:tcW w:w="4530" w:type="dxa"/>
          </w:tcPr>
          <w:p w14:paraId="47C9176E" w14:textId="77777777" w:rsidR="000768CA" w:rsidRDefault="000768CA" w:rsidP="00933FC7">
            <w:pPr>
              <w:pStyle w:val="a0"/>
              <w:spacing w:before="120"/>
              <w:rPr>
                <w:noProof/>
              </w:rPr>
            </w:pPr>
            <w:r w:rsidRPr="00487355">
              <w:rPr>
                <w:noProof/>
              </w:rPr>
              <w:drawing>
                <wp:inline distT="0" distB="0" distL="0" distR="0" wp14:anchorId="12E12FC0" wp14:editId="63F18B40">
                  <wp:extent cx="2722889" cy="1862618"/>
                  <wp:effectExtent l="0" t="0" r="127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4974" cy="1877725"/>
                          </a:xfrm>
                          <a:prstGeom prst="rect">
                            <a:avLst/>
                          </a:prstGeom>
                          <a:noFill/>
                          <a:ln>
                            <a:noFill/>
                          </a:ln>
                        </pic:spPr>
                      </pic:pic>
                    </a:graphicData>
                  </a:graphic>
                </wp:inline>
              </w:drawing>
            </w:r>
          </w:p>
        </w:tc>
      </w:tr>
      <w:tr w:rsidR="000768CA" w14:paraId="22676973" w14:textId="77777777" w:rsidTr="00933FC7">
        <w:tc>
          <w:tcPr>
            <w:tcW w:w="4530" w:type="dxa"/>
          </w:tcPr>
          <w:p w14:paraId="4C4C6EC3" w14:textId="77777777" w:rsidR="000768CA" w:rsidRDefault="000768CA" w:rsidP="00330B65">
            <w:pPr>
              <w:pStyle w:val="a0"/>
              <w:spacing w:before="120"/>
              <w:jc w:val="center"/>
              <w:rPr>
                <w:noProof/>
              </w:rPr>
            </w:pPr>
            <w:r w:rsidRPr="00DC03A4">
              <w:rPr>
                <w:b/>
                <w:bCs/>
                <w:sz w:val="16"/>
                <w:szCs w:val="16"/>
              </w:rPr>
              <w:t xml:space="preserve">Figure </w:t>
            </w:r>
            <w:r w:rsidRPr="00DC03A4">
              <w:rPr>
                <w:b/>
                <w:bCs/>
                <w:sz w:val="16"/>
                <w:szCs w:val="16"/>
              </w:rPr>
              <w:fldChar w:fldCharType="begin"/>
            </w:r>
            <w:r w:rsidRPr="00DC03A4">
              <w:rPr>
                <w:b/>
                <w:bCs/>
                <w:sz w:val="16"/>
                <w:szCs w:val="16"/>
              </w:rPr>
              <w:instrText xml:space="preserve"> SEQ Figure \* ARABIC </w:instrText>
            </w:r>
            <w:r w:rsidRPr="00DC03A4">
              <w:rPr>
                <w:b/>
                <w:bCs/>
                <w:sz w:val="16"/>
                <w:szCs w:val="16"/>
              </w:rPr>
              <w:fldChar w:fldCharType="separate"/>
            </w:r>
            <w:r>
              <w:rPr>
                <w:b/>
                <w:bCs/>
                <w:noProof/>
                <w:sz w:val="16"/>
                <w:szCs w:val="16"/>
              </w:rPr>
              <w:t>3</w:t>
            </w:r>
            <w:r w:rsidRPr="00DC03A4">
              <w:rPr>
                <w:b/>
                <w:bCs/>
                <w:sz w:val="16"/>
                <w:szCs w:val="16"/>
              </w:rPr>
              <w:fldChar w:fldCharType="end"/>
            </w:r>
            <w:r w:rsidRPr="00DC03A4">
              <w:rPr>
                <w:b/>
                <w:bCs/>
                <w:sz w:val="16"/>
                <w:szCs w:val="16"/>
              </w:rPr>
              <w:t xml:space="preserve"> Accuracy with </w:t>
            </w:r>
            <w:r>
              <w:rPr>
                <w:b/>
                <w:bCs/>
                <w:sz w:val="16"/>
                <w:szCs w:val="16"/>
              </w:rPr>
              <w:t>U</w:t>
            </w:r>
            <w:r w:rsidRPr="00DC03A4">
              <w:rPr>
                <w:b/>
                <w:bCs/>
                <w:sz w:val="16"/>
                <w:szCs w:val="16"/>
              </w:rPr>
              <w:t>L-</w:t>
            </w:r>
            <w:r>
              <w:rPr>
                <w:b/>
                <w:bCs/>
                <w:sz w:val="16"/>
                <w:szCs w:val="16"/>
              </w:rPr>
              <w:t>A</w:t>
            </w:r>
            <w:r w:rsidRPr="00DC03A4">
              <w:rPr>
                <w:b/>
                <w:bCs/>
                <w:sz w:val="16"/>
                <w:szCs w:val="16"/>
              </w:rPr>
              <w:t xml:space="preserve">OA in SH </w:t>
            </w:r>
            <w:r>
              <w:rPr>
                <w:b/>
                <w:bCs/>
                <w:sz w:val="16"/>
                <w:szCs w:val="16"/>
              </w:rPr>
              <w:t>and DH</w:t>
            </w:r>
          </w:p>
        </w:tc>
        <w:tc>
          <w:tcPr>
            <w:tcW w:w="4530" w:type="dxa"/>
          </w:tcPr>
          <w:p w14:paraId="2B421D36" w14:textId="77777777" w:rsidR="000768CA" w:rsidRDefault="000768CA" w:rsidP="00330B65">
            <w:pPr>
              <w:pStyle w:val="a0"/>
              <w:spacing w:before="120"/>
              <w:jc w:val="center"/>
              <w:rPr>
                <w:noProof/>
              </w:rPr>
            </w:pPr>
            <w:r w:rsidRPr="00DC03A4">
              <w:rPr>
                <w:b/>
                <w:bCs/>
                <w:sz w:val="16"/>
                <w:szCs w:val="16"/>
              </w:rPr>
              <w:t xml:space="preserve">Figure </w:t>
            </w:r>
            <w:r w:rsidRPr="00DC03A4">
              <w:rPr>
                <w:b/>
                <w:bCs/>
                <w:sz w:val="16"/>
                <w:szCs w:val="16"/>
              </w:rPr>
              <w:fldChar w:fldCharType="begin"/>
            </w:r>
            <w:r w:rsidRPr="00DC03A4">
              <w:rPr>
                <w:b/>
                <w:bCs/>
                <w:sz w:val="16"/>
                <w:szCs w:val="16"/>
              </w:rPr>
              <w:instrText xml:space="preserve"> SEQ Figure \* ARABIC </w:instrText>
            </w:r>
            <w:r w:rsidRPr="00DC03A4">
              <w:rPr>
                <w:b/>
                <w:bCs/>
                <w:sz w:val="16"/>
                <w:szCs w:val="16"/>
              </w:rPr>
              <w:fldChar w:fldCharType="separate"/>
            </w:r>
            <w:r>
              <w:rPr>
                <w:b/>
                <w:bCs/>
                <w:noProof/>
                <w:sz w:val="16"/>
                <w:szCs w:val="16"/>
              </w:rPr>
              <w:t>4</w:t>
            </w:r>
            <w:r w:rsidRPr="00DC03A4">
              <w:rPr>
                <w:b/>
                <w:bCs/>
                <w:sz w:val="16"/>
                <w:szCs w:val="16"/>
              </w:rPr>
              <w:fldChar w:fldCharType="end"/>
            </w:r>
            <w:r w:rsidRPr="00DC03A4">
              <w:rPr>
                <w:b/>
                <w:bCs/>
                <w:sz w:val="16"/>
                <w:szCs w:val="16"/>
              </w:rPr>
              <w:t xml:space="preserve"> Accuracy with </w:t>
            </w:r>
            <w:r>
              <w:rPr>
                <w:b/>
                <w:bCs/>
                <w:sz w:val="16"/>
                <w:szCs w:val="16"/>
              </w:rPr>
              <w:t>D</w:t>
            </w:r>
            <w:r w:rsidRPr="00DC03A4">
              <w:rPr>
                <w:b/>
                <w:bCs/>
                <w:sz w:val="16"/>
                <w:szCs w:val="16"/>
              </w:rPr>
              <w:t>L-</w:t>
            </w:r>
            <w:r>
              <w:rPr>
                <w:b/>
                <w:bCs/>
                <w:sz w:val="16"/>
                <w:szCs w:val="16"/>
              </w:rPr>
              <w:t>AOD</w:t>
            </w:r>
            <w:r w:rsidRPr="00DC03A4">
              <w:rPr>
                <w:b/>
                <w:bCs/>
                <w:sz w:val="16"/>
                <w:szCs w:val="16"/>
              </w:rPr>
              <w:t xml:space="preserve"> in SH</w:t>
            </w:r>
            <w:r>
              <w:rPr>
                <w:b/>
                <w:bCs/>
                <w:sz w:val="16"/>
                <w:szCs w:val="16"/>
              </w:rPr>
              <w:t xml:space="preserve"> and DH</w:t>
            </w:r>
          </w:p>
        </w:tc>
      </w:tr>
      <w:tr w:rsidR="000768CA" w14:paraId="1C572E8F" w14:textId="77777777" w:rsidTr="00933FC7">
        <w:tc>
          <w:tcPr>
            <w:tcW w:w="9060" w:type="dxa"/>
            <w:gridSpan w:val="2"/>
          </w:tcPr>
          <w:p w14:paraId="74452988" w14:textId="77777777" w:rsidR="000768CA" w:rsidRDefault="000768CA" w:rsidP="00330B65">
            <w:pPr>
              <w:pStyle w:val="a0"/>
              <w:spacing w:before="120"/>
              <w:jc w:val="center"/>
              <w:rPr>
                <w:noProof/>
              </w:rPr>
            </w:pPr>
          </w:p>
        </w:tc>
      </w:tr>
      <w:tr w:rsidR="000768CA" w14:paraId="799B2232" w14:textId="77777777" w:rsidTr="00330B65">
        <w:tc>
          <w:tcPr>
            <w:tcW w:w="9060" w:type="dxa"/>
            <w:gridSpan w:val="2"/>
          </w:tcPr>
          <w:p w14:paraId="57A1EA02" w14:textId="77777777" w:rsidR="000768CA" w:rsidRDefault="000768CA" w:rsidP="00933FC7">
            <w:pPr>
              <w:pStyle w:val="a0"/>
              <w:spacing w:before="120"/>
              <w:rPr>
                <w:noProof/>
              </w:rPr>
            </w:pPr>
          </w:p>
        </w:tc>
      </w:tr>
    </w:tbl>
    <w:p w14:paraId="68FA8411" w14:textId="77777777" w:rsidR="000768CA" w:rsidRPr="000768CA" w:rsidRDefault="000768CA" w:rsidP="00523F55">
      <w:pPr>
        <w:pStyle w:val="a0"/>
        <w:tabs>
          <w:tab w:val="left" w:pos="420"/>
        </w:tabs>
        <w:spacing w:after="0"/>
        <w:rPr>
          <w:iCs/>
          <w:szCs w:val="20"/>
          <w:lang w:eastAsia="ja-JP"/>
        </w:rPr>
      </w:pPr>
    </w:p>
    <w:sectPr w:rsidR="000768CA" w:rsidRPr="000768CA" w:rsidSect="00305F56">
      <w:headerReference w:type="default" r:id="rId13"/>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3811" w16cex:dateUtc="2022-04-25T07:09:00Z"/>
  <w16cex:commentExtensible w16cex:durableId="26128BCE" w16cex:dateUtc="2022-04-26T07:18:00Z"/>
  <w16cex:commentExtensible w16cex:durableId="2613F397" w16cex:dateUtc="2022-04-27T08:53:00Z"/>
  <w16cex:commentExtensible w16cex:durableId="261285E5" w16cex:dateUtc="2022-04-26T06:53:00Z"/>
  <w16cex:commentExtensible w16cex:durableId="2613F4AD" w16cex:dateUtc="2022-04-27T08:58:00Z"/>
  <w16cex:commentExtensible w16cex:durableId="26117511" w16cex:dateUtc="2022-04-25T11:29:00Z"/>
  <w16cex:commentExtensible w16cex:durableId="2613FDB9" w16cex:dateUtc="2022-04-27T09:36:00Z"/>
  <w16cex:commentExtensible w16cex:durableId="2613FBA5" w16cex:dateUtc="2022-04-27T09:28:00Z"/>
  <w16cex:commentExtensible w16cex:durableId="26129E67" w16cex:dateUtc="2022-04-26T08:37:00Z"/>
  <w16cex:commentExtensible w16cex:durableId="26128D21" w16cex:dateUtc="2022-04-26T07: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76095" w14:textId="77777777" w:rsidR="00A96DFC" w:rsidRDefault="00A96DFC" w:rsidP="00305F56">
      <w:r>
        <w:separator/>
      </w:r>
    </w:p>
  </w:endnote>
  <w:endnote w:type="continuationSeparator" w:id="0">
    <w:p w14:paraId="0757BAFA" w14:textId="77777777" w:rsidR="00A96DFC" w:rsidRDefault="00A96DF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A517C" w14:textId="77777777" w:rsidR="00A96DFC" w:rsidRDefault="00A96DFC" w:rsidP="00305F56">
      <w:r>
        <w:separator/>
      </w:r>
    </w:p>
  </w:footnote>
  <w:footnote w:type="continuationSeparator" w:id="0">
    <w:p w14:paraId="1DBF0CF9" w14:textId="77777777" w:rsidR="00A96DFC" w:rsidRDefault="00A96DF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64922" w:rsidRDefault="0066492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6A72790"/>
    <w:multiLevelType w:val="hybridMultilevel"/>
    <w:tmpl w:val="2FBCB15A"/>
    <w:lvl w:ilvl="0" w:tplc="53B6C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1C6D01"/>
    <w:multiLevelType w:val="hybridMultilevel"/>
    <w:tmpl w:val="395ABB88"/>
    <w:lvl w:ilvl="0" w:tplc="5C6C2CFC">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7" w15:restartNumberingAfterBreak="0">
    <w:nsid w:val="2A2F7F67"/>
    <w:multiLevelType w:val="hybridMultilevel"/>
    <w:tmpl w:val="DE9E01E8"/>
    <w:lvl w:ilvl="0" w:tplc="7E006BB0">
      <w:start w:val="1"/>
      <w:numFmt w:val="bullet"/>
      <w:lvlText w:val="•"/>
      <w:lvlJc w:val="left"/>
      <w:pPr>
        <w:tabs>
          <w:tab w:val="num" w:pos="720"/>
        </w:tabs>
        <w:ind w:left="720" w:hanging="360"/>
      </w:pPr>
      <w:rPr>
        <w:rFonts w:ascii="Arial" w:hAnsi="Arial" w:hint="default"/>
      </w:rPr>
    </w:lvl>
    <w:lvl w:ilvl="1" w:tplc="AF2CA10C">
      <w:start w:val="1"/>
      <w:numFmt w:val="bullet"/>
      <w:lvlText w:val="•"/>
      <w:lvlJc w:val="left"/>
      <w:pPr>
        <w:tabs>
          <w:tab w:val="num" w:pos="1440"/>
        </w:tabs>
        <w:ind w:left="1440" w:hanging="360"/>
      </w:pPr>
      <w:rPr>
        <w:rFonts w:ascii="Arial" w:hAnsi="Arial" w:hint="default"/>
      </w:rPr>
    </w:lvl>
    <w:lvl w:ilvl="2" w:tplc="C5DE6FE2">
      <w:numFmt w:val="bullet"/>
      <w:lvlText w:val="•"/>
      <w:lvlJc w:val="left"/>
      <w:pPr>
        <w:tabs>
          <w:tab w:val="num" w:pos="2160"/>
        </w:tabs>
        <w:ind w:left="2160" w:hanging="360"/>
      </w:pPr>
      <w:rPr>
        <w:rFonts w:ascii="Arial" w:hAnsi="Arial" w:hint="default"/>
      </w:rPr>
    </w:lvl>
    <w:lvl w:ilvl="3" w:tplc="CC1E1E8A" w:tentative="1">
      <w:start w:val="1"/>
      <w:numFmt w:val="bullet"/>
      <w:lvlText w:val="•"/>
      <w:lvlJc w:val="left"/>
      <w:pPr>
        <w:tabs>
          <w:tab w:val="num" w:pos="2880"/>
        </w:tabs>
        <w:ind w:left="2880" w:hanging="360"/>
      </w:pPr>
      <w:rPr>
        <w:rFonts w:ascii="Arial" w:hAnsi="Arial" w:hint="default"/>
      </w:rPr>
    </w:lvl>
    <w:lvl w:ilvl="4" w:tplc="F558E4D6" w:tentative="1">
      <w:start w:val="1"/>
      <w:numFmt w:val="bullet"/>
      <w:lvlText w:val="•"/>
      <w:lvlJc w:val="left"/>
      <w:pPr>
        <w:tabs>
          <w:tab w:val="num" w:pos="3600"/>
        </w:tabs>
        <w:ind w:left="3600" w:hanging="360"/>
      </w:pPr>
      <w:rPr>
        <w:rFonts w:ascii="Arial" w:hAnsi="Arial" w:hint="default"/>
      </w:rPr>
    </w:lvl>
    <w:lvl w:ilvl="5" w:tplc="AB06B3B0" w:tentative="1">
      <w:start w:val="1"/>
      <w:numFmt w:val="bullet"/>
      <w:lvlText w:val="•"/>
      <w:lvlJc w:val="left"/>
      <w:pPr>
        <w:tabs>
          <w:tab w:val="num" w:pos="4320"/>
        </w:tabs>
        <w:ind w:left="4320" w:hanging="360"/>
      </w:pPr>
      <w:rPr>
        <w:rFonts w:ascii="Arial" w:hAnsi="Arial" w:hint="default"/>
      </w:rPr>
    </w:lvl>
    <w:lvl w:ilvl="6" w:tplc="03B6BA98" w:tentative="1">
      <w:start w:val="1"/>
      <w:numFmt w:val="bullet"/>
      <w:lvlText w:val="•"/>
      <w:lvlJc w:val="left"/>
      <w:pPr>
        <w:tabs>
          <w:tab w:val="num" w:pos="5040"/>
        </w:tabs>
        <w:ind w:left="5040" w:hanging="360"/>
      </w:pPr>
      <w:rPr>
        <w:rFonts w:ascii="Arial" w:hAnsi="Arial" w:hint="default"/>
      </w:rPr>
    </w:lvl>
    <w:lvl w:ilvl="7" w:tplc="07E2E30A" w:tentative="1">
      <w:start w:val="1"/>
      <w:numFmt w:val="bullet"/>
      <w:lvlText w:val="•"/>
      <w:lvlJc w:val="left"/>
      <w:pPr>
        <w:tabs>
          <w:tab w:val="num" w:pos="5760"/>
        </w:tabs>
        <w:ind w:left="5760" w:hanging="360"/>
      </w:pPr>
      <w:rPr>
        <w:rFonts w:ascii="Arial" w:hAnsi="Arial" w:hint="default"/>
      </w:rPr>
    </w:lvl>
    <w:lvl w:ilvl="8" w:tplc="8C02AD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5C5FED"/>
    <w:multiLevelType w:val="hybridMultilevel"/>
    <w:tmpl w:val="9A926C92"/>
    <w:lvl w:ilvl="0" w:tplc="B98A57E8">
      <w:start w:val="1"/>
      <w:numFmt w:val="bullet"/>
      <w:lvlText w:val="•"/>
      <w:lvlJc w:val="left"/>
      <w:pPr>
        <w:tabs>
          <w:tab w:val="num" w:pos="720"/>
        </w:tabs>
        <w:ind w:left="720" w:hanging="360"/>
      </w:pPr>
      <w:rPr>
        <w:rFonts w:ascii="Arial" w:hAnsi="Arial" w:hint="default"/>
      </w:rPr>
    </w:lvl>
    <w:lvl w:ilvl="1" w:tplc="B8784DE6" w:tentative="1">
      <w:start w:val="1"/>
      <w:numFmt w:val="bullet"/>
      <w:lvlText w:val="•"/>
      <w:lvlJc w:val="left"/>
      <w:pPr>
        <w:tabs>
          <w:tab w:val="num" w:pos="1440"/>
        </w:tabs>
        <w:ind w:left="1440" w:hanging="360"/>
      </w:pPr>
      <w:rPr>
        <w:rFonts w:ascii="Arial" w:hAnsi="Arial" w:hint="default"/>
      </w:rPr>
    </w:lvl>
    <w:lvl w:ilvl="2" w:tplc="0736EC06" w:tentative="1">
      <w:start w:val="1"/>
      <w:numFmt w:val="bullet"/>
      <w:lvlText w:val="•"/>
      <w:lvlJc w:val="left"/>
      <w:pPr>
        <w:tabs>
          <w:tab w:val="num" w:pos="2160"/>
        </w:tabs>
        <w:ind w:left="2160" w:hanging="360"/>
      </w:pPr>
      <w:rPr>
        <w:rFonts w:ascii="Arial" w:hAnsi="Arial" w:hint="default"/>
      </w:rPr>
    </w:lvl>
    <w:lvl w:ilvl="3" w:tplc="23444384" w:tentative="1">
      <w:start w:val="1"/>
      <w:numFmt w:val="bullet"/>
      <w:lvlText w:val="•"/>
      <w:lvlJc w:val="left"/>
      <w:pPr>
        <w:tabs>
          <w:tab w:val="num" w:pos="2880"/>
        </w:tabs>
        <w:ind w:left="2880" w:hanging="360"/>
      </w:pPr>
      <w:rPr>
        <w:rFonts w:ascii="Arial" w:hAnsi="Arial" w:hint="default"/>
      </w:rPr>
    </w:lvl>
    <w:lvl w:ilvl="4" w:tplc="916EA234" w:tentative="1">
      <w:start w:val="1"/>
      <w:numFmt w:val="bullet"/>
      <w:lvlText w:val="•"/>
      <w:lvlJc w:val="left"/>
      <w:pPr>
        <w:tabs>
          <w:tab w:val="num" w:pos="3600"/>
        </w:tabs>
        <w:ind w:left="3600" w:hanging="360"/>
      </w:pPr>
      <w:rPr>
        <w:rFonts w:ascii="Arial" w:hAnsi="Arial" w:hint="default"/>
      </w:rPr>
    </w:lvl>
    <w:lvl w:ilvl="5" w:tplc="39C83286" w:tentative="1">
      <w:start w:val="1"/>
      <w:numFmt w:val="bullet"/>
      <w:lvlText w:val="•"/>
      <w:lvlJc w:val="left"/>
      <w:pPr>
        <w:tabs>
          <w:tab w:val="num" w:pos="4320"/>
        </w:tabs>
        <w:ind w:left="4320" w:hanging="360"/>
      </w:pPr>
      <w:rPr>
        <w:rFonts w:ascii="Arial" w:hAnsi="Arial" w:hint="default"/>
      </w:rPr>
    </w:lvl>
    <w:lvl w:ilvl="6" w:tplc="AB9C20C4" w:tentative="1">
      <w:start w:val="1"/>
      <w:numFmt w:val="bullet"/>
      <w:lvlText w:val="•"/>
      <w:lvlJc w:val="left"/>
      <w:pPr>
        <w:tabs>
          <w:tab w:val="num" w:pos="5040"/>
        </w:tabs>
        <w:ind w:left="5040" w:hanging="360"/>
      </w:pPr>
      <w:rPr>
        <w:rFonts w:ascii="Arial" w:hAnsi="Arial" w:hint="default"/>
      </w:rPr>
    </w:lvl>
    <w:lvl w:ilvl="7" w:tplc="4C001308" w:tentative="1">
      <w:start w:val="1"/>
      <w:numFmt w:val="bullet"/>
      <w:lvlText w:val="•"/>
      <w:lvlJc w:val="left"/>
      <w:pPr>
        <w:tabs>
          <w:tab w:val="num" w:pos="5760"/>
        </w:tabs>
        <w:ind w:left="5760" w:hanging="360"/>
      </w:pPr>
      <w:rPr>
        <w:rFonts w:ascii="Arial" w:hAnsi="Arial" w:hint="default"/>
      </w:rPr>
    </w:lvl>
    <w:lvl w:ilvl="8" w:tplc="9D8C8F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D21FE8"/>
    <w:multiLevelType w:val="multilevel"/>
    <w:tmpl w:val="C436E814"/>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F17128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4A6414FB"/>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D01C21"/>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658979DA"/>
    <w:multiLevelType w:val="hybridMultilevel"/>
    <w:tmpl w:val="CFACA7BC"/>
    <w:lvl w:ilvl="0" w:tplc="7E8E7F76">
      <w:start w:val="3"/>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7"/>
  </w:num>
  <w:num w:numId="2">
    <w:abstractNumId w:val="14"/>
  </w:num>
  <w:num w:numId="3">
    <w:abstractNumId w:val="19"/>
  </w:num>
  <w:num w:numId="4">
    <w:abstractNumId w:val="0"/>
  </w:num>
  <w:num w:numId="5">
    <w:abstractNumId w:val="23"/>
  </w:num>
  <w:num w:numId="6">
    <w:abstractNumId w:val="30"/>
  </w:num>
  <w:num w:numId="7">
    <w:abstractNumId w:val="15"/>
  </w:num>
  <w:num w:numId="8">
    <w:abstractNumId w:val="28"/>
  </w:num>
  <w:num w:numId="9">
    <w:abstractNumId w:val="18"/>
  </w:num>
  <w:num w:numId="10">
    <w:abstractNumId w:val="1"/>
  </w:num>
  <w:num w:numId="11">
    <w:abstractNumId w:val="29"/>
  </w:num>
  <w:num w:numId="12">
    <w:abstractNumId w:val="26"/>
  </w:num>
  <w:num w:numId="13">
    <w:abstractNumId w:val="3"/>
  </w:num>
  <w:num w:numId="14">
    <w:abstractNumId w:val="21"/>
  </w:num>
  <w:num w:numId="15">
    <w:abstractNumId w:val="16"/>
  </w:num>
  <w:num w:numId="16">
    <w:abstractNumId w:val="12"/>
  </w:num>
  <w:num w:numId="17">
    <w:abstractNumId w:val="9"/>
  </w:num>
  <w:num w:numId="18">
    <w:abstractNumId w:val="10"/>
  </w:num>
  <w:num w:numId="19">
    <w:abstractNumId w:val="6"/>
  </w:num>
  <w:num w:numId="20">
    <w:abstractNumId w:val="7"/>
  </w:num>
  <w:num w:numId="21">
    <w:abstractNumId w:val="5"/>
  </w:num>
  <w:num w:numId="22">
    <w:abstractNumId w:val="20"/>
  </w:num>
  <w:num w:numId="23">
    <w:abstractNumId w:val="13"/>
  </w:num>
  <w:num w:numId="24">
    <w:abstractNumId w:val="24"/>
  </w:num>
  <w:num w:numId="25">
    <w:abstractNumId w:val="4"/>
  </w:num>
  <w:num w:numId="26">
    <w:abstractNumId w:val="25"/>
  </w:num>
  <w:num w:numId="27">
    <w:abstractNumId w:val="8"/>
  </w:num>
  <w:num w:numId="28">
    <w:abstractNumId w:val="2"/>
  </w:num>
  <w:num w:numId="29">
    <w:abstractNumId w:val="11"/>
  </w:num>
  <w:num w:numId="30">
    <w:abstractNumId w:val="17"/>
  </w:num>
  <w:num w:numId="3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qQUAwhwjgiwAAAA="/>
  </w:docVars>
  <w:rsids>
    <w:rsidRoot w:val="00B87FBC"/>
    <w:rsid w:val="0000015D"/>
    <w:rsid w:val="0000069E"/>
    <w:rsid w:val="00000826"/>
    <w:rsid w:val="00000827"/>
    <w:rsid w:val="0000092E"/>
    <w:rsid w:val="00000967"/>
    <w:rsid w:val="00000CCB"/>
    <w:rsid w:val="00000EBA"/>
    <w:rsid w:val="00001147"/>
    <w:rsid w:val="000012F9"/>
    <w:rsid w:val="00001349"/>
    <w:rsid w:val="00001524"/>
    <w:rsid w:val="00001926"/>
    <w:rsid w:val="00001B8D"/>
    <w:rsid w:val="00001DCE"/>
    <w:rsid w:val="00001F72"/>
    <w:rsid w:val="00002134"/>
    <w:rsid w:val="0000233B"/>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2B5"/>
    <w:rsid w:val="000063A7"/>
    <w:rsid w:val="000063B8"/>
    <w:rsid w:val="0000644A"/>
    <w:rsid w:val="00006491"/>
    <w:rsid w:val="000065F8"/>
    <w:rsid w:val="00006618"/>
    <w:rsid w:val="00006799"/>
    <w:rsid w:val="000067DC"/>
    <w:rsid w:val="0000694F"/>
    <w:rsid w:val="00006C5B"/>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548"/>
    <w:rsid w:val="0001067F"/>
    <w:rsid w:val="0001068D"/>
    <w:rsid w:val="00010791"/>
    <w:rsid w:val="00010D88"/>
    <w:rsid w:val="00011136"/>
    <w:rsid w:val="000113CE"/>
    <w:rsid w:val="000113DD"/>
    <w:rsid w:val="000115AD"/>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B1"/>
    <w:rsid w:val="000214EA"/>
    <w:rsid w:val="0002195F"/>
    <w:rsid w:val="00021A78"/>
    <w:rsid w:val="00021B1B"/>
    <w:rsid w:val="00021C03"/>
    <w:rsid w:val="00021C5F"/>
    <w:rsid w:val="00021C79"/>
    <w:rsid w:val="00021C8D"/>
    <w:rsid w:val="00021D82"/>
    <w:rsid w:val="00021E3F"/>
    <w:rsid w:val="00021FDD"/>
    <w:rsid w:val="000224BA"/>
    <w:rsid w:val="000229C2"/>
    <w:rsid w:val="00022A7D"/>
    <w:rsid w:val="00022B17"/>
    <w:rsid w:val="00022BA6"/>
    <w:rsid w:val="00022EF7"/>
    <w:rsid w:val="000234AB"/>
    <w:rsid w:val="0002360D"/>
    <w:rsid w:val="0002364B"/>
    <w:rsid w:val="000236C8"/>
    <w:rsid w:val="00023753"/>
    <w:rsid w:val="000239DA"/>
    <w:rsid w:val="00023CAE"/>
    <w:rsid w:val="00023E69"/>
    <w:rsid w:val="000241CB"/>
    <w:rsid w:val="000241EC"/>
    <w:rsid w:val="00024293"/>
    <w:rsid w:val="000243CA"/>
    <w:rsid w:val="00024925"/>
    <w:rsid w:val="00024C25"/>
    <w:rsid w:val="00024E01"/>
    <w:rsid w:val="00024F4F"/>
    <w:rsid w:val="0002501D"/>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DD0"/>
    <w:rsid w:val="00027EBE"/>
    <w:rsid w:val="00030094"/>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D46"/>
    <w:rsid w:val="00032EA4"/>
    <w:rsid w:val="00033063"/>
    <w:rsid w:val="00033529"/>
    <w:rsid w:val="000335B1"/>
    <w:rsid w:val="0003371C"/>
    <w:rsid w:val="000337DA"/>
    <w:rsid w:val="000337E8"/>
    <w:rsid w:val="000338A4"/>
    <w:rsid w:val="00033D65"/>
    <w:rsid w:val="00033F30"/>
    <w:rsid w:val="00033FC0"/>
    <w:rsid w:val="0003402B"/>
    <w:rsid w:val="000341B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BEB"/>
    <w:rsid w:val="00037DBD"/>
    <w:rsid w:val="00037E65"/>
    <w:rsid w:val="00037F0A"/>
    <w:rsid w:val="0004000C"/>
    <w:rsid w:val="00040544"/>
    <w:rsid w:val="00040AF8"/>
    <w:rsid w:val="00040B74"/>
    <w:rsid w:val="00040C8B"/>
    <w:rsid w:val="00041104"/>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725"/>
    <w:rsid w:val="00042955"/>
    <w:rsid w:val="00042AB0"/>
    <w:rsid w:val="00042BAF"/>
    <w:rsid w:val="00042C6C"/>
    <w:rsid w:val="00043038"/>
    <w:rsid w:val="0004317A"/>
    <w:rsid w:val="000436C2"/>
    <w:rsid w:val="00043799"/>
    <w:rsid w:val="00043977"/>
    <w:rsid w:val="000439E7"/>
    <w:rsid w:val="00043F7C"/>
    <w:rsid w:val="00044142"/>
    <w:rsid w:val="00044275"/>
    <w:rsid w:val="00044289"/>
    <w:rsid w:val="000442B5"/>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FF"/>
    <w:rsid w:val="00045BF2"/>
    <w:rsid w:val="0004602C"/>
    <w:rsid w:val="00046195"/>
    <w:rsid w:val="000464F2"/>
    <w:rsid w:val="00046517"/>
    <w:rsid w:val="00046923"/>
    <w:rsid w:val="00046CBF"/>
    <w:rsid w:val="00046F73"/>
    <w:rsid w:val="000471CE"/>
    <w:rsid w:val="00047398"/>
    <w:rsid w:val="00047423"/>
    <w:rsid w:val="00047603"/>
    <w:rsid w:val="00047D75"/>
    <w:rsid w:val="00047F07"/>
    <w:rsid w:val="00050006"/>
    <w:rsid w:val="0005013D"/>
    <w:rsid w:val="00050210"/>
    <w:rsid w:val="000505C6"/>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2E6"/>
    <w:rsid w:val="000528CB"/>
    <w:rsid w:val="000528F6"/>
    <w:rsid w:val="00052966"/>
    <w:rsid w:val="00052F2F"/>
    <w:rsid w:val="00052FB0"/>
    <w:rsid w:val="00053004"/>
    <w:rsid w:val="00053009"/>
    <w:rsid w:val="00053025"/>
    <w:rsid w:val="000536E0"/>
    <w:rsid w:val="000537F7"/>
    <w:rsid w:val="000538EA"/>
    <w:rsid w:val="00053958"/>
    <w:rsid w:val="000539A5"/>
    <w:rsid w:val="00053B75"/>
    <w:rsid w:val="00053D7E"/>
    <w:rsid w:val="00053E83"/>
    <w:rsid w:val="00054032"/>
    <w:rsid w:val="000540C0"/>
    <w:rsid w:val="000543A8"/>
    <w:rsid w:val="000543E2"/>
    <w:rsid w:val="00054404"/>
    <w:rsid w:val="00054698"/>
    <w:rsid w:val="0005477E"/>
    <w:rsid w:val="00054978"/>
    <w:rsid w:val="00054EBE"/>
    <w:rsid w:val="00055055"/>
    <w:rsid w:val="000550FC"/>
    <w:rsid w:val="000552FF"/>
    <w:rsid w:val="000555E9"/>
    <w:rsid w:val="0005562F"/>
    <w:rsid w:val="000557DC"/>
    <w:rsid w:val="0005584F"/>
    <w:rsid w:val="000559D2"/>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5B1"/>
    <w:rsid w:val="00060987"/>
    <w:rsid w:val="00060B37"/>
    <w:rsid w:val="00060CE4"/>
    <w:rsid w:val="000613E6"/>
    <w:rsid w:val="00061442"/>
    <w:rsid w:val="0006162D"/>
    <w:rsid w:val="000616D9"/>
    <w:rsid w:val="00061BA5"/>
    <w:rsid w:val="00061C32"/>
    <w:rsid w:val="00061DF4"/>
    <w:rsid w:val="00062462"/>
    <w:rsid w:val="00062560"/>
    <w:rsid w:val="00062616"/>
    <w:rsid w:val="000626F4"/>
    <w:rsid w:val="000631AF"/>
    <w:rsid w:val="0006378B"/>
    <w:rsid w:val="000637CF"/>
    <w:rsid w:val="000639FA"/>
    <w:rsid w:val="00063CFA"/>
    <w:rsid w:val="00063E90"/>
    <w:rsid w:val="00063F9B"/>
    <w:rsid w:val="00064001"/>
    <w:rsid w:val="0006415F"/>
    <w:rsid w:val="0006418D"/>
    <w:rsid w:val="000641A0"/>
    <w:rsid w:val="0006431E"/>
    <w:rsid w:val="000643C3"/>
    <w:rsid w:val="000643CC"/>
    <w:rsid w:val="000646FF"/>
    <w:rsid w:val="0006477E"/>
    <w:rsid w:val="000647E2"/>
    <w:rsid w:val="000648EA"/>
    <w:rsid w:val="00064B15"/>
    <w:rsid w:val="00064E9F"/>
    <w:rsid w:val="00065018"/>
    <w:rsid w:val="00065743"/>
    <w:rsid w:val="000657E3"/>
    <w:rsid w:val="000658F2"/>
    <w:rsid w:val="000659F7"/>
    <w:rsid w:val="00065B3F"/>
    <w:rsid w:val="00065BD0"/>
    <w:rsid w:val="00065BF4"/>
    <w:rsid w:val="00066316"/>
    <w:rsid w:val="0006633A"/>
    <w:rsid w:val="0006651A"/>
    <w:rsid w:val="000665B0"/>
    <w:rsid w:val="00066649"/>
    <w:rsid w:val="00066964"/>
    <w:rsid w:val="00066AC2"/>
    <w:rsid w:val="00066B7F"/>
    <w:rsid w:val="00066DD1"/>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A17"/>
    <w:rsid w:val="00071E64"/>
    <w:rsid w:val="00071F43"/>
    <w:rsid w:val="0007205F"/>
    <w:rsid w:val="000722A7"/>
    <w:rsid w:val="00072353"/>
    <w:rsid w:val="0007237F"/>
    <w:rsid w:val="000724EC"/>
    <w:rsid w:val="00072AFB"/>
    <w:rsid w:val="00072CEF"/>
    <w:rsid w:val="00072F9F"/>
    <w:rsid w:val="0007319D"/>
    <w:rsid w:val="000731F9"/>
    <w:rsid w:val="00073554"/>
    <w:rsid w:val="00073716"/>
    <w:rsid w:val="0007378E"/>
    <w:rsid w:val="00073851"/>
    <w:rsid w:val="000738A7"/>
    <w:rsid w:val="00073A63"/>
    <w:rsid w:val="00073CB0"/>
    <w:rsid w:val="00073D03"/>
    <w:rsid w:val="0007412F"/>
    <w:rsid w:val="00074227"/>
    <w:rsid w:val="0007427C"/>
    <w:rsid w:val="0007433A"/>
    <w:rsid w:val="00074869"/>
    <w:rsid w:val="000749EF"/>
    <w:rsid w:val="00074A2C"/>
    <w:rsid w:val="00074E21"/>
    <w:rsid w:val="00074E57"/>
    <w:rsid w:val="00075005"/>
    <w:rsid w:val="00075219"/>
    <w:rsid w:val="0007551F"/>
    <w:rsid w:val="00075A18"/>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458"/>
    <w:rsid w:val="00082504"/>
    <w:rsid w:val="00082548"/>
    <w:rsid w:val="00082894"/>
    <w:rsid w:val="00082927"/>
    <w:rsid w:val="00082A0D"/>
    <w:rsid w:val="00082AB1"/>
    <w:rsid w:val="00082B09"/>
    <w:rsid w:val="00082C21"/>
    <w:rsid w:val="00082C74"/>
    <w:rsid w:val="00082E8D"/>
    <w:rsid w:val="0008308B"/>
    <w:rsid w:val="000831D2"/>
    <w:rsid w:val="0008340A"/>
    <w:rsid w:val="0008354F"/>
    <w:rsid w:val="0008371D"/>
    <w:rsid w:val="00083876"/>
    <w:rsid w:val="000838E0"/>
    <w:rsid w:val="000839B6"/>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1CA"/>
    <w:rsid w:val="00085270"/>
    <w:rsid w:val="00085374"/>
    <w:rsid w:val="000853DE"/>
    <w:rsid w:val="0008540B"/>
    <w:rsid w:val="0008564F"/>
    <w:rsid w:val="00085662"/>
    <w:rsid w:val="00085970"/>
    <w:rsid w:val="000859A2"/>
    <w:rsid w:val="00085AD8"/>
    <w:rsid w:val="00085BD5"/>
    <w:rsid w:val="00086187"/>
    <w:rsid w:val="0008625E"/>
    <w:rsid w:val="0008626B"/>
    <w:rsid w:val="000862D4"/>
    <w:rsid w:val="0008633C"/>
    <w:rsid w:val="00086461"/>
    <w:rsid w:val="0008693D"/>
    <w:rsid w:val="00086B54"/>
    <w:rsid w:val="00086C00"/>
    <w:rsid w:val="00086EC2"/>
    <w:rsid w:val="00087296"/>
    <w:rsid w:val="000873C4"/>
    <w:rsid w:val="00087824"/>
    <w:rsid w:val="00087850"/>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1C"/>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00D"/>
    <w:rsid w:val="000941C5"/>
    <w:rsid w:val="00094364"/>
    <w:rsid w:val="00094592"/>
    <w:rsid w:val="00094600"/>
    <w:rsid w:val="000946E6"/>
    <w:rsid w:val="00094B3C"/>
    <w:rsid w:val="00094BBC"/>
    <w:rsid w:val="00094FB8"/>
    <w:rsid w:val="000951E0"/>
    <w:rsid w:val="000954D7"/>
    <w:rsid w:val="000954E1"/>
    <w:rsid w:val="000955E7"/>
    <w:rsid w:val="0009562E"/>
    <w:rsid w:val="000956E6"/>
    <w:rsid w:val="00095889"/>
    <w:rsid w:val="00095A1E"/>
    <w:rsid w:val="00095CA8"/>
    <w:rsid w:val="00095DEC"/>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AF8"/>
    <w:rsid w:val="00097CF5"/>
    <w:rsid w:val="00097D39"/>
    <w:rsid w:val="00097DAF"/>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2E4A"/>
    <w:rsid w:val="000A3167"/>
    <w:rsid w:val="000A323A"/>
    <w:rsid w:val="000A3AF3"/>
    <w:rsid w:val="000A3B2B"/>
    <w:rsid w:val="000A3BBB"/>
    <w:rsid w:val="000A3D39"/>
    <w:rsid w:val="000A3E6A"/>
    <w:rsid w:val="000A3F39"/>
    <w:rsid w:val="000A3FDD"/>
    <w:rsid w:val="000A3FE9"/>
    <w:rsid w:val="000A4498"/>
    <w:rsid w:val="000A44E7"/>
    <w:rsid w:val="000A4AE5"/>
    <w:rsid w:val="000A4D08"/>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2A4"/>
    <w:rsid w:val="000B748F"/>
    <w:rsid w:val="000B78A1"/>
    <w:rsid w:val="000B7946"/>
    <w:rsid w:val="000B7953"/>
    <w:rsid w:val="000B7AC1"/>
    <w:rsid w:val="000C00A0"/>
    <w:rsid w:val="000C0172"/>
    <w:rsid w:val="000C01A3"/>
    <w:rsid w:val="000C034A"/>
    <w:rsid w:val="000C0645"/>
    <w:rsid w:val="000C06A6"/>
    <w:rsid w:val="000C07F2"/>
    <w:rsid w:val="000C0853"/>
    <w:rsid w:val="000C0B06"/>
    <w:rsid w:val="000C0DE3"/>
    <w:rsid w:val="000C1001"/>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4AC"/>
    <w:rsid w:val="000C34DC"/>
    <w:rsid w:val="000C3D20"/>
    <w:rsid w:val="000C3E89"/>
    <w:rsid w:val="000C3E8D"/>
    <w:rsid w:val="000C3FC8"/>
    <w:rsid w:val="000C4649"/>
    <w:rsid w:val="000C4729"/>
    <w:rsid w:val="000C47BD"/>
    <w:rsid w:val="000C48FF"/>
    <w:rsid w:val="000C4D73"/>
    <w:rsid w:val="000C4F37"/>
    <w:rsid w:val="000C515A"/>
    <w:rsid w:val="000C5185"/>
    <w:rsid w:val="000C52AE"/>
    <w:rsid w:val="000C52BC"/>
    <w:rsid w:val="000C5538"/>
    <w:rsid w:val="000C55E2"/>
    <w:rsid w:val="000C5816"/>
    <w:rsid w:val="000C58D6"/>
    <w:rsid w:val="000C5A1A"/>
    <w:rsid w:val="000C5E9D"/>
    <w:rsid w:val="000C63EE"/>
    <w:rsid w:val="000C67B1"/>
    <w:rsid w:val="000C67F4"/>
    <w:rsid w:val="000C6BC5"/>
    <w:rsid w:val="000C6CD1"/>
    <w:rsid w:val="000C7157"/>
    <w:rsid w:val="000C72C7"/>
    <w:rsid w:val="000C77B4"/>
    <w:rsid w:val="000C7953"/>
    <w:rsid w:val="000C7A18"/>
    <w:rsid w:val="000C7A80"/>
    <w:rsid w:val="000C7F1E"/>
    <w:rsid w:val="000D00FB"/>
    <w:rsid w:val="000D01EB"/>
    <w:rsid w:val="000D0212"/>
    <w:rsid w:val="000D080E"/>
    <w:rsid w:val="000D0821"/>
    <w:rsid w:val="000D0865"/>
    <w:rsid w:val="000D0ABD"/>
    <w:rsid w:val="000D0AF6"/>
    <w:rsid w:val="000D0B6B"/>
    <w:rsid w:val="000D0EA0"/>
    <w:rsid w:val="000D0EDC"/>
    <w:rsid w:val="000D1027"/>
    <w:rsid w:val="000D1192"/>
    <w:rsid w:val="000D13EC"/>
    <w:rsid w:val="000D1557"/>
    <w:rsid w:val="000D17B0"/>
    <w:rsid w:val="000D17B7"/>
    <w:rsid w:val="000D1A7F"/>
    <w:rsid w:val="000D1D35"/>
    <w:rsid w:val="000D1E97"/>
    <w:rsid w:val="000D232D"/>
    <w:rsid w:val="000D236A"/>
    <w:rsid w:val="000D24AE"/>
    <w:rsid w:val="000D250E"/>
    <w:rsid w:val="000D2554"/>
    <w:rsid w:val="000D260D"/>
    <w:rsid w:val="000D27B5"/>
    <w:rsid w:val="000D27E0"/>
    <w:rsid w:val="000D2830"/>
    <w:rsid w:val="000D284E"/>
    <w:rsid w:val="000D29A0"/>
    <w:rsid w:val="000D2C48"/>
    <w:rsid w:val="000D2ED7"/>
    <w:rsid w:val="000D30E4"/>
    <w:rsid w:val="000D3112"/>
    <w:rsid w:val="000D360C"/>
    <w:rsid w:val="000D3A53"/>
    <w:rsid w:val="000D3C4D"/>
    <w:rsid w:val="000D3D29"/>
    <w:rsid w:val="000D3DE3"/>
    <w:rsid w:val="000D40A6"/>
    <w:rsid w:val="000D420F"/>
    <w:rsid w:val="000D43E7"/>
    <w:rsid w:val="000D4983"/>
    <w:rsid w:val="000D4AC1"/>
    <w:rsid w:val="000D4C7F"/>
    <w:rsid w:val="000D4D02"/>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B25"/>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98C"/>
    <w:rsid w:val="000E3A01"/>
    <w:rsid w:val="000E3C6B"/>
    <w:rsid w:val="000E42AF"/>
    <w:rsid w:val="000E438B"/>
    <w:rsid w:val="000E4629"/>
    <w:rsid w:val="000E4959"/>
    <w:rsid w:val="000E4CC5"/>
    <w:rsid w:val="000E4F0E"/>
    <w:rsid w:val="000E4F4B"/>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D93"/>
    <w:rsid w:val="000E7E98"/>
    <w:rsid w:val="000E7F62"/>
    <w:rsid w:val="000E7FB7"/>
    <w:rsid w:val="000F00ED"/>
    <w:rsid w:val="000F023A"/>
    <w:rsid w:val="000F035A"/>
    <w:rsid w:val="000F03C7"/>
    <w:rsid w:val="000F0739"/>
    <w:rsid w:val="000F0A96"/>
    <w:rsid w:val="000F0CCC"/>
    <w:rsid w:val="000F0E6E"/>
    <w:rsid w:val="000F0ED3"/>
    <w:rsid w:val="000F0F46"/>
    <w:rsid w:val="000F1063"/>
    <w:rsid w:val="000F11F0"/>
    <w:rsid w:val="000F121D"/>
    <w:rsid w:val="000F126F"/>
    <w:rsid w:val="000F1445"/>
    <w:rsid w:val="000F15E1"/>
    <w:rsid w:val="000F1859"/>
    <w:rsid w:val="000F18DC"/>
    <w:rsid w:val="000F1F75"/>
    <w:rsid w:val="000F1FF2"/>
    <w:rsid w:val="000F20A3"/>
    <w:rsid w:val="000F26CF"/>
    <w:rsid w:val="000F2E55"/>
    <w:rsid w:val="000F303F"/>
    <w:rsid w:val="000F306D"/>
    <w:rsid w:val="000F3160"/>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4FA7"/>
    <w:rsid w:val="000F5103"/>
    <w:rsid w:val="000F5488"/>
    <w:rsid w:val="000F55CE"/>
    <w:rsid w:val="000F5653"/>
    <w:rsid w:val="000F5793"/>
    <w:rsid w:val="000F57D5"/>
    <w:rsid w:val="000F58DA"/>
    <w:rsid w:val="000F5954"/>
    <w:rsid w:val="000F5A33"/>
    <w:rsid w:val="000F5B40"/>
    <w:rsid w:val="000F5F1C"/>
    <w:rsid w:val="000F6076"/>
    <w:rsid w:val="000F60B7"/>
    <w:rsid w:val="000F618A"/>
    <w:rsid w:val="000F6238"/>
    <w:rsid w:val="000F626A"/>
    <w:rsid w:val="000F628F"/>
    <w:rsid w:val="000F62FB"/>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819"/>
    <w:rsid w:val="001009E1"/>
    <w:rsid w:val="00100DFA"/>
    <w:rsid w:val="00100E68"/>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EB9"/>
    <w:rsid w:val="00102EC0"/>
    <w:rsid w:val="00102F6E"/>
    <w:rsid w:val="001030BB"/>
    <w:rsid w:val="001031EF"/>
    <w:rsid w:val="00103206"/>
    <w:rsid w:val="001032FB"/>
    <w:rsid w:val="0010339E"/>
    <w:rsid w:val="00103937"/>
    <w:rsid w:val="001039B3"/>
    <w:rsid w:val="00103A74"/>
    <w:rsid w:val="00103C55"/>
    <w:rsid w:val="00103EAB"/>
    <w:rsid w:val="00103EF3"/>
    <w:rsid w:val="0010493D"/>
    <w:rsid w:val="001049FA"/>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D7"/>
    <w:rsid w:val="00105ED9"/>
    <w:rsid w:val="00105FA2"/>
    <w:rsid w:val="001067A4"/>
    <w:rsid w:val="00106916"/>
    <w:rsid w:val="00106BC9"/>
    <w:rsid w:val="00106E28"/>
    <w:rsid w:val="00106E2C"/>
    <w:rsid w:val="00107304"/>
    <w:rsid w:val="0010738F"/>
    <w:rsid w:val="001076CA"/>
    <w:rsid w:val="001077B1"/>
    <w:rsid w:val="00107AB8"/>
    <w:rsid w:val="00107CEA"/>
    <w:rsid w:val="00107E40"/>
    <w:rsid w:val="00107E60"/>
    <w:rsid w:val="0011008C"/>
    <w:rsid w:val="00110656"/>
    <w:rsid w:val="001109E6"/>
    <w:rsid w:val="00110D15"/>
    <w:rsid w:val="00111165"/>
    <w:rsid w:val="001113AF"/>
    <w:rsid w:val="0011147F"/>
    <w:rsid w:val="0011155A"/>
    <w:rsid w:val="00111719"/>
    <w:rsid w:val="00111744"/>
    <w:rsid w:val="001117F0"/>
    <w:rsid w:val="00111999"/>
    <w:rsid w:val="00111AE9"/>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300A"/>
    <w:rsid w:val="00113028"/>
    <w:rsid w:val="0011322D"/>
    <w:rsid w:val="00113355"/>
    <w:rsid w:val="0011336A"/>
    <w:rsid w:val="0011352F"/>
    <w:rsid w:val="001135BA"/>
    <w:rsid w:val="00113C16"/>
    <w:rsid w:val="0011417E"/>
    <w:rsid w:val="001142DD"/>
    <w:rsid w:val="00114919"/>
    <w:rsid w:val="001149A7"/>
    <w:rsid w:val="00114B37"/>
    <w:rsid w:val="00114BD9"/>
    <w:rsid w:val="00114F04"/>
    <w:rsid w:val="00115097"/>
    <w:rsid w:val="001151F9"/>
    <w:rsid w:val="0011524B"/>
    <w:rsid w:val="001154D5"/>
    <w:rsid w:val="00115911"/>
    <w:rsid w:val="00115945"/>
    <w:rsid w:val="00115A4E"/>
    <w:rsid w:val="00115D4E"/>
    <w:rsid w:val="001164A6"/>
    <w:rsid w:val="0011664B"/>
    <w:rsid w:val="0011678F"/>
    <w:rsid w:val="001167DF"/>
    <w:rsid w:val="001168D6"/>
    <w:rsid w:val="00116BE5"/>
    <w:rsid w:val="00116E25"/>
    <w:rsid w:val="00116F54"/>
    <w:rsid w:val="00116FC8"/>
    <w:rsid w:val="00117038"/>
    <w:rsid w:val="00117296"/>
    <w:rsid w:val="00117423"/>
    <w:rsid w:val="001174AC"/>
    <w:rsid w:val="0011755C"/>
    <w:rsid w:val="0011759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D3E"/>
    <w:rsid w:val="00123E23"/>
    <w:rsid w:val="00123E68"/>
    <w:rsid w:val="00123E88"/>
    <w:rsid w:val="0012412F"/>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016"/>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45F"/>
    <w:rsid w:val="00137701"/>
    <w:rsid w:val="00137706"/>
    <w:rsid w:val="001377E1"/>
    <w:rsid w:val="001378AC"/>
    <w:rsid w:val="00137BE5"/>
    <w:rsid w:val="00137CB2"/>
    <w:rsid w:val="00137CD3"/>
    <w:rsid w:val="00137D04"/>
    <w:rsid w:val="00137E32"/>
    <w:rsid w:val="00140124"/>
    <w:rsid w:val="0014044E"/>
    <w:rsid w:val="001405C9"/>
    <w:rsid w:val="001407B6"/>
    <w:rsid w:val="00140A37"/>
    <w:rsid w:val="00140A67"/>
    <w:rsid w:val="00140B4E"/>
    <w:rsid w:val="001410A9"/>
    <w:rsid w:val="00141757"/>
    <w:rsid w:val="00141762"/>
    <w:rsid w:val="00141822"/>
    <w:rsid w:val="00141AC2"/>
    <w:rsid w:val="00141B82"/>
    <w:rsid w:val="00141B8E"/>
    <w:rsid w:val="00141BF5"/>
    <w:rsid w:val="00141C44"/>
    <w:rsid w:val="0014209C"/>
    <w:rsid w:val="001421B1"/>
    <w:rsid w:val="001421D0"/>
    <w:rsid w:val="0014227B"/>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C9D"/>
    <w:rsid w:val="00153EDA"/>
    <w:rsid w:val="00153F01"/>
    <w:rsid w:val="0015474E"/>
    <w:rsid w:val="00154789"/>
    <w:rsid w:val="00154867"/>
    <w:rsid w:val="00154BAC"/>
    <w:rsid w:val="00154F45"/>
    <w:rsid w:val="0015521F"/>
    <w:rsid w:val="00155265"/>
    <w:rsid w:val="00155486"/>
    <w:rsid w:val="0015571A"/>
    <w:rsid w:val="00155876"/>
    <w:rsid w:val="00155A13"/>
    <w:rsid w:val="00155A32"/>
    <w:rsid w:val="00155AA5"/>
    <w:rsid w:val="00155B12"/>
    <w:rsid w:val="00155CD9"/>
    <w:rsid w:val="00155E22"/>
    <w:rsid w:val="00155F3C"/>
    <w:rsid w:val="00155F6D"/>
    <w:rsid w:val="00156289"/>
    <w:rsid w:val="001563EA"/>
    <w:rsid w:val="0015686E"/>
    <w:rsid w:val="00156CCB"/>
    <w:rsid w:val="00156EF4"/>
    <w:rsid w:val="00156F25"/>
    <w:rsid w:val="001570FE"/>
    <w:rsid w:val="0015739B"/>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4DCA"/>
    <w:rsid w:val="001651E1"/>
    <w:rsid w:val="001653F8"/>
    <w:rsid w:val="0016547B"/>
    <w:rsid w:val="0016551B"/>
    <w:rsid w:val="00165528"/>
    <w:rsid w:val="001655C7"/>
    <w:rsid w:val="001655FF"/>
    <w:rsid w:val="0016584C"/>
    <w:rsid w:val="001658EF"/>
    <w:rsid w:val="00165BBB"/>
    <w:rsid w:val="00165C53"/>
    <w:rsid w:val="00165DBC"/>
    <w:rsid w:val="00165F6C"/>
    <w:rsid w:val="0016605B"/>
    <w:rsid w:val="0016622F"/>
    <w:rsid w:val="001668E5"/>
    <w:rsid w:val="00166905"/>
    <w:rsid w:val="00166941"/>
    <w:rsid w:val="00166AE0"/>
    <w:rsid w:val="00166D7B"/>
    <w:rsid w:val="00167038"/>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87"/>
    <w:rsid w:val="001707AA"/>
    <w:rsid w:val="0017087D"/>
    <w:rsid w:val="0017096B"/>
    <w:rsid w:val="00170CC0"/>
    <w:rsid w:val="00170ED8"/>
    <w:rsid w:val="00171158"/>
    <w:rsid w:val="00171304"/>
    <w:rsid w:val="00171558"/>
    <w:rsid w:val="001717AE"/>
    <w:rsid w:val="001719A1"/>
    <w:rsid w:val="00171AA1"/>
    <w:rsid w:val="00171B9B"/>
    <w:rsid w:val="00171E9B"/>
    <w:rsid w:val="00171F19"/>
    <w:rsid w:val="001724EA"/>
    <w:rsid w:val="00172501"/>
    <w:rsid w:val="001726E9"/>
    <w:rsid w:val="00172751"/>
    <w:rsid w:val="00172A56"/>
    <w:rsid w:val="00172B29"/>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D0"/>
    <w:rsid w:val="00177257"/>
    <w:rsid w:val="00177528"/>
    <w:rsid w:val="0017762D"/>
    <w:rsid w:val="00177AF9"/>
    <w:rsid w:val="00177CD9"/>
    <w:rsid w:val="00177D08"/>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1A4E"/>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4B4"/>
    <w:rsid w:val="00184777"/>
    <w:rsid w:val="00184800"/>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7468"/>
    <w:rsid w:val="00187B27"/>
    <w:rsid w:val="00187BEE"/>
    <w:rsid w:val="00187F22"/>
    <w:rsid w:val="00187F78"/>
    <w:rsid w:val="00187F87"/>
    <w:rsid w:val="00190065"/>
    <w:rsid w:val="0019057E"/>
    <w:rsid w:val="0019079E"/>
    <w:rsid w:val="001907C4"/>
    <w:rsid w:val="00190B8B"/>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50D8"/>
    <w:rsid w:val="001952A2"/>
    <w:rsid w:val="00195321"/>
    <w:rsid w:val="00195C63"/>
    <w:rsid w:val="00195CD7"/>
    <w:rsid w:val="00195E70"/>
    <w:rsid w:val="0019619C"/>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275"/>
    <w:rsid w:val="001A0308"/>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FDC"/>
    <w:rsid w:val="001A2279"/>
    <w:rsid w:val="001A2337"/>
    <w:rsid w:val="001A236E"/>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E8B"/>
    <w:rsid w:val="001A5F47"/>
    <w:rsid w:val="001A5F9D"/>
    <w:rsid w:val="001A630A"/>
    <w:rsid w:val="001A6355"/>
    <w:rsid w:val="001A6574"/>
    <w:rsid w:val="001A6690"/>
    <w:rsid w:val="001A66D1"/>
    <w:rsid w:val="001A673D"/>
    <w:rsid w:val="001A6986"/>
    <w:rsid w:val="001A69A2"/>
    <w:rsid w:val="001A6AF5"/>
    <w:rsid w:val="001A6C8A"/>
    <w:rsid w:val="001A6D7A"/>
    <w:rsid w:val="001A71BA"/>
    <w:rsid w:val="001A727B"/>
    <w:rsid w:val="001A75F9"/>
    <w:rsid w:val="001A7917"/>
    <w:rsid w:val="001A7B1F"/>
    <w:rsid w:val="001A7D4F"/>
    <w:rsid w:val="001A7E1E"/>
    <w:rsid w:val="001B03B7"/>
    <w:rsid w:val="001B0675"/>
    <w:rsid w:val="001B071E"/>
    <w:rsid w:val="001B09AD"/>
    <w:rsid w:val="001B0AF4"/>
    <w:rsid w:val="001B0BCC"/>
    <w:rsid w:val="001B0D6E"/>
    <w:rsid w:val="001B0F80"/>
    <w:rsid w:val="001B12EA"/>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1C"/>
    <w:rsid w:val="001B3C54"/>
    <w:rsid w:val="001B3C75"/>
    <w:rsid w:val="001B3C7E"/>
    <w:rsid w:val="001B3DA3"/>
    <w:rsid w:val="001B42EA"/>
    <w:rsid w:val="001B454B"/>
    <w:rsid w:val="001B455B"/>
    <w:rsid w:val="001B45ED"/>
    <w:rsid w:val="001B463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61"/>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1B"/>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7257"/>
    <w:rsid w:val="001C7268"/>
    <w:rsid w:val="001C7464"/>
    <w:rsid w:val="001C75C2"/>
    <w:rsid w:val="001C7691"/>
    <w:rsid w:val="001C78FC"/>
    <w:rsid w:val="001C79B9"/>
    <w:rsid w:val="001C7EA7"/>
    <w:rsid w:val="001D0047"/>
    <w:rsid w:val="001D0196"/>
    <w:rsid w:val="001D0310"/>
    <w:rsid w:val="001D06E7"/>
    <w:rsid w:val="001D096F"/>
    <w:rsid w:val="001D0C4B"/>
    <w:rsid w:val="001D0DD1"/>
    <w:rsid w:val="001D121B"/>
    <w:rsid w:val="001D124E"/>
    <w:rsid w:val="001D147E"/>
    <w:rsid w:val="001D155F"/>
    <w:rsid w:val="001D1794"/>
    <w:rsid w:val="001D196E"/>
    <w:rsid w:val="001D1ADA"/>
    <w:rsid w:val="001D1B16"/>
    <w:rsid w:val="001D1D33"/>
    <w:rsid w:val="001D23EF"/>
    <w:rsid w:val="001D2527"/>
    <w:rsid w:val="001D2803"/>
    <w:rsid w:val="001D2A8A"/>
    <w:rsid w:val="001D2CCD"/>
    <w:rsid w:val="001D2E1B"/>
    <w:rsid w:val="001D3425"/>
    <w:rsid w:val="001D3507"/>
    <w:rsid w:val="001D35C8"/>
    <w:rsid w:val="001D363E"/>
    <w:rsid w:val="001D38B2"/>
    <w:rsid w:val="001D3902"/>
    <w:rsid w:val="001D3A75"/>
    <w:rsid w:val="001D3CC4"/>
    <w:rsid w:val="001D3E8F"/>
    <w:rsid w:val="001D41AD"/>
    <w:rsid w:val="001D4208"/>
    <w:rsid w:val="001D427C"/>
    <w:rsid w:val="001D4355"/>
    <w:rsid w:val="001D44CC"/>
    <w:rsid w:val="001D4536"/>
    <w:rsid w:val="001D47C4"/>
    <w:rsid w:val="001D48C2"/>
    <w:rsid w:val="001D4997"/>
    <w:rsid w:val="001D4A21"/>
    <w:rsid w:val="001D4D21"/>
    <w:rsid w:val="001D4D75"/>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0BC0"/>
    <w:rsid w:val="001E0C47"/>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CB9"/>
    <w:rsid w:val="001E5DE6"/>
    <w:rsid w:val="001E5E19"/>
    <w:rsid w:val="001E63A9"/>
    <w:rsid w:val="001E655E"/>
    <w:rsid w:val="001E656E"/>
    <w:rsid w:val="001E6594"/>
    <w:rsid w:val="001E65D8"/>
    <w:rsid w:val="001E6639"/>
    <w:rsid w:val="001E66DA"/>
    <w:rsid w:val="001E6A3F"/>
    <w:rsid w:val="001E6DD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21"/>
    <w:rsid w:val="001F3FCA"/>
    <w:rsid w:val="001F40BC"/>
    <w:rsid w:val="001F45E6"/>
    <w:rsid w:val="001F463F"/>
    <w:rsid w:val="001F47C3"/>
    <w:rsid w:val="001F47EF"/>
    <w:rsid w:val="001F488D"/>
    <w:rsid w:val="001F4893"/>
    <w:rsid w:val="001F49B7"/>
    <w:rsid w:val="001F4D40"/>
    <w:rsid w:val="001F4E98"/>
    <w:rsid w:val="001F4F23"/>
    <w:rsid w:val="001F4F3B"/>
    <w:rsid w:val="001F4FED"/>
    <w:rsid w:val="001F52ED"/>
    <w:rsid w:val="001F59FB"/>
    <w:rsid w:val="001F5C8B"/>
    <w:rsid w:val="001F5D68"/>
    <w:rsid w:val="001F61A0"/>
    <w:rsid w:val="001F649D"/>
    <w:rsid w:val="001F676E"/>
    <w:rsid w:val="001F67E4"/>
    <w:rsid w:val="001F6B80"/>
    <w:rsid w:val="001F6C0D"/>
    <w:rsid w:val="001F6CB4"/>
    <w:rsid w:val="001F6DC8"/>
    <w:rsid w:val="001F70D7"/>
    <w:rsid w:val="001F744D"/>
    <w:rsid w:val="001F7819"/>
    <w:rsid w:val="001F7B25"/>
    <w:rsid w:val="001F7C6D"/>
    <w:rsid w:val="0020038E"/>
    <w:rsid w:val="002004FE"/>
    <w:rsid w:val="0020073F"/>
    <w:rsid w:val="002007CD"/>
    <w:rsid w:val="002007F1"/>
    <w:rsid w:val="00200B6F"/>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1032E"/>
    <w:rsid w:val="00210807"/>
    <w:rsid w:val="00210B8E"/>
    <w:rsid w:val="00210BFC"/>
    <w:rsid w:val="00210CD7"/>
    <w:rsid w:val="0021127D"/>
    <w:rsid w:val="002112DA"/>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029"/>
    <w:rsid w:val="002151C8"/>
    <w:rsid w:val="002154FB"/>
    <w:rsid w:val="002156A1"/>
    <w:rsid w:val="00215728"/>
    <w:rsid w:val="002157BD"/>
    <w:rsid w:val="00215939"/>
    <w:rsid w:val="002159C0"/>
    <w:rsid w:val="00215CCC"/>
    <w:rsid w:val="00215DBB"/>
    <w:rsid w:val="00215F38"/>
    <w:rsid w:val="00216096"/>
    <w:rsid w:val="0021612A"/>
    <w:rsid w:val="002161DC"/>
    <w:rsid w:val="0021641A"/>
    <w:rsid w:val="0021654E"/>
    <w:rsid w:val="00216820"/>
    <w:rsid w:val="0021696C"/>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4A2"/>
    <w:rsid w:val="0022462D"/>
    <w:rsid w:val="002247B8"/>
    <w:rsid w:val="00224B27"/>
    <w:rsid w:val="00224B84"/>
    <w:rsid w:val="00224C45"/>
    <w:rsid w:val="002251BE"/>
    <w:rsid w:val="00225241"/>
    <w:rsid w:val="002254AD"/>
    <w:rsid w:val="00225551"/>
    <w:rsid w:val="00225CB5"/>
    <w:rsid w:val="00225F95"/>
    <w:rsid w:val="002261ED"/>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874"/>
    <w:rsid w:val="002308AE"/>
    <w:rsid w:val="00230AC0"/>
    <w:rsid w:val="00230EF1"/>
    <w:rsid w:val="0023142D"/>
    <w:rsid w:val="00231698"/>
    <w:rsid w:val="0023194E"/>
    <w:rsid w:val="00231D56"/>
    <w:rsid w:val="00231DA0"/>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5DC0"/>
    <w:rsid w:val="002361CA"/>
    <w:rsid w:val="00236357"/>
    <w:rsid w:val="002363E5"/>
    <w:rsid w:val="002368F2"/>
    <w:rsid w:val="002369F2"/>
    <w:rsid w:val="00236AA7"/>
    <w:rsid w:val="00236B8F"/>
    <w:rsid w:val="00236CBD"/>
    <w:rsid w:val="00237025"/>
    <w:rsid w:val="00237129"/>
    <w:rsid w:val="00237226"/>
    <w:rsid w:val="002373A6"/>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044"/>
    <w:rsid w:val="002463CE"/>
    <w:rsid w:val="00246453"/>
    <w:rsid w:val="002465DA"/>
    <w:rsid w:val="002465E3"/>
    <w:rsid w:val="002469D0"/>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59"/>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DBB"/>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042"/>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1B4"/>
    <w:rsid w:val="00257245"/>
    <w:rsid w:val="002572EA"/>
    <w:rsid w:val="002573BB"/>
    <w:rsid w:val="00257BA5"/>
    <w:rsid w:val="00257C00"/>
    <w:rsid w:val="00257C26"/>
    <w:rsid w:val="00257C6C"/>
    <w:rsid w:val="00257DD8"/>
    <w:rsid w:val="00257E60"/>
    <w:rsid w:val="00260039"/>
    <w:rsid w:val="0026065F"/>
    <w:rsid w:val="00260715"/>
    <w:rsid w:val="00260784"/>
    <w:rsid w:val="002609BD"/>
    <w:rsid w:val="00260BB3"/>
    <w:rsid w:val="00260DC3"/>
    <w:rsid w:val="00260E81"/>
    <w:rsid w:val="00260E94"/>
    <w:rsid w:val="002610DE"/>
    <w:rsid w:val="0026114C"/>
    <w:rsid w:val="0026130C"/>
    <w:rsid w:val="0026148F"/>
    <w:rsid w:val="0026161D"/>
    <w:rsid w:val="0026163E"/>
    <w:rsid w:val="002617E4"/>
    <w:rsid w:val="00261B89"/>
    <w:rsid w:val="00261DC3"/>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25"/>
    <w:rsid w:val="002747BC"/>
    <w:rsid w:val="00274966"/>
    <w:rsid w:val="00274BDE"/>
    <w:rsid w:val="00274D58"/>
    <w:rsid w:val="00274FDD"/>
    <w:rsid w:val="00275037"/>
    <w:rsid w:val="00275055"/>
    <w:rsid w:val="0027519D"/>
    <w:rsid w:val="00275303"/>
    <w:rsid w:val="00275662"/>
    <w:rsid w:val="00275884"/>
    <w:rsid w:val="00275952"/>
    <w:rsid w:val="00275ADA"/>
    <w:rsid w:val="00275DB2"/>
    <w:rsid w:val="00275FBB"/>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9"/>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87FEE"/>
    <w:rsid w:val="002902CE"/>
    <w:rsid w:val="00290793"/>
    <w:rsid w:val="00290A7D"/>
    <w:rsid w:val="00290D5F"/>
    <w:rsid w:val="00290FFD"/>
    <w:rsid w:val="00291054"/>
    <w:rsid w:val="002911A8"/>
    <w:rsid w:val="00291229"/>
    <w:rsid w:val="002912F0"/>
    <w:rsid w:val="002914F5"/>
    <w:rsid w:val="0029153C"/>
    <w:rsid w:val="00291567"/>
    <w:rsid w:val="002917BF"/>
    <w:rsid w:val="0029189F"/>
    <w:rsid w:val="00291A5F"/>
    <w:rsid w:val="00291AE1"/>
    <w:rsid w:val="00291BBE"/>
    <w:rsid w:val="00291E43"/>
    <w:rsid w:val="00291E95"/>
    <w:rsid w:val="0029239F"/>
    <w:rsid w:val="002929C2"/>
    <w:rsid w:val="00292C9D"/>
    <w:rsid w:val="002930EB"/>
    <w:rsid w:val="0029396E"/>
    <w:rsid w:val="00293F4E"/>
    <w:rsid w:val="00293FCF"/>
    <w:rsid w:val="002945D7"/>
    <w:rsid w:val="00294A78"/>
    <w:rsid w:val="00294A9E"/>
    <w:rsid w:val="00294B93"/>
    <w:rsid w:val="00294C9B"/>
    <w:rsid w:val="00294FB0"/>
    <w:rsid w:val="00295372"/>
    <w:rsid w:val="00295560"/>
    <w:rsid w:val="00295A70"/>
    <w:rsid w:val="00295B33"/>
    <w:rsid w:val="00296077"/>
    <w:rsid w:val="002961F1"/>
    <w:rsid w:val="00296568"/>
    <w:rsid w:val="00296BAA"/>
    <w:rsid w:val="00296F90"/>
    <w:rsid w:val="00297314"/>
    <w:rsid w:val="002974BF"/>
    <w:rsid w:val="002975B7"/>
    <w:rsid w:val="00297743"/>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10E8"/>
    <w:rsid w:val="002A137A"/>
    <w:rsid w:val="002A1A2D"/>
    <w:rsid w:val="002A1CAD"/>
    <w:rsid w:val="002A1CEF"/>
    <w:rsid w:val="002A1E8C"/>
    <w:rsid w:val="002A1F7F"/>
    <w:rsid w:val="002A2011"/>
    <w:rsid w:val="002A2073"/>
    <w:rsid w:val="002A22A1"/>
    <w:rsid w:val="002A2372"/>
    <w:rsid w:val="002A23CB"/>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5F8C"/>
    <w:rsid w:val="002A6042"/>
    <w:rsid w:val="002A60F8"/>
    <w:rsid w:val="002A63EF"/>
    <w:rsid w:val="002A63F6"/>
    <w:rsid w:val="002A642C"/>
    <w:rsid w:val="002A6510"/>
    <w:rsid w:val="002A65E7"/>
    <w:rsid w:val="002A6B71"/>
    <w:rsid w:val="002A6D2B"/>
    <w:rsid w:val="002A6FDC"/>
    <w:rsid w:val="002A7093"/>
    <w:rsid w:val="002A70A3"/>
    <w:rsid w:val="002A729A"/>
    <w:rsid w:val="002A72A1"/>
    <w:rsid w:val="002A76CA"/>
    <w:rsid w:val="002A79B0"/>
    <w:rsid w:val="002A7D39"/>
    <w:rsid w:val="002B0238"/>
    <w:rsid w:val="002B065F"/>
    <w:rsid w:val="002B06CA"/>
    <w:rsid w:val="002B06DB"/>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947"/>
    <w:rsid w:val="002B1B76"/>
    <w:rsid w:val="002B22D7"/>
    <w:rsid w:val="002B244F"/>
    <w:rsid w:val="002B2555"/>
    <w:rsid w:val="002B259C"/>
    <w:rsid w:val="002B269A"/>
    <w:rsid w:val="002B271C"/>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439D"/>
    <w:rsid w:val="002B4624"/>
    <w:rsid w:val="002B4B9B"/>
    <w:rsid w:val="002B4D65"/>
    <w:rsid w:val="002B4F06"/>
    <w:rsid w:val="002B5170"/>
    <w:rsid w:val="002B51F5"/>
    <w:rsid w:val="002B5364"/>
    <w:rsid w:val="002B54C3"/>
    <w:rsid w:val="002B5563"/>
    <w:rsid w:val="002B57A7"/>
    <w:rsid w:val="002B5AA1"/>
    <w:rsid w:val="002B5BD6"/>
    <w:rsid w:val="002B5D28"/>
    <w:rsid w:val="002B6062"/>
    <w:rsid w:val="002B6194"/>
    <w:rsid w:val="002B6354"/>
    <w:rsid w:val="002B64C3"/>
    <w:rsid w:val="002B66FE"/>
    <w:rsid w:val="002B68EA"/>
    <w:rsid w:val="002B6A19"/>
    <w:rsid w:val="002B6B19"/>
    <w:rsid w:val="002B6FF5"/>
    <w:rsid w:val="002B7006"/>
    <w:rsid w:val="002B7119"/>
    <w:rsid w:val="002B72A6"/>
    <w:rsid w:val="002B72C2"/>
    <w:rsid w:val="002B7382"/>
    <w:rsid w:val="002B7727"/>
    <w:rsid w:val="002B78E9"/>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8D9"/>
    <w:rsid w:val="002C4BE6"/>
    <w:rsid w:val="002C4C89"/>
    <w:rsid w:val="002C4D1F"/>
    <w:rsid w:val="002C509A"/>
    <w:rsid w:val="002C518A"/>
    <w:rsid w:val="002C53CB"/>
    <w:rsid w:val="002C542C"/>
    <w:rsid w:val="002C5435"/>
    <w:rsid w:val="002C5572"/>
    <w:rsid w:val="002C5578"/>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98C"/>
    <w:rsid w:val="002D3B4E"/>
    <w:rsid w:val="002D3F8F"/>
    <w:rsid w:val="002D4520"/>
    <w:rsid w:val="002D4560"/>
    <w:rsid w:val="002D4615"/>
    <w:rsid w:val="002D4706"/>
    <w:rsid w:val="002D486C"/>
    <w:rsid w:val="002D4C07"/>
    <w:rsid w:val="002D4D31"/>
    <w:rsid w:val="002D4E92"/>
    <w:rsid w:val="002D5003"/>
    <w:rsid w:val="002D508E"/>
    <w:rsid w:val="002D5195"/>
    <w:rsid w:val="002D5369"/>
    <w:rsid w:val="002D55A2"/>
    <w:rsid w:val="002D56D6"/>
    <w:rsid w:val="002D5706"/>
    <w:rsid w:val="002D5843"/>
    <w:rsid w:val="002D58CF"/>
    <w:rsid w:val="002D5C8C"/>
    <w:rsid w:val="002D5EFA"/>
    <w:rsid w:val="002D5F9B"/>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C5E"/>
    <w:rsid w:val="002E0EFB"/>
    <w:rsid w:val="002E11D7"/>
    <w:rsid w:val="002E11E0"/>
    <w:rsid w:val="002E1449"/>
    <w:rsid w:val="002E18C6"/>
    <w:rsid w:val="002E1B11"/>
    <w:rsid w:val="002E1D8F"/>
    <w:rsid w:val="002E210F"/>
    <w:rsid w:val="002E240F"/>
    <w:rsid w:val="002E2639"/>
    <w:rsid w:val="002E2B50"/>
    <w:rsid w:val="002E2B6D"/>
    <w:rsid w:val="002E2D61"/>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594"/>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0C5"/>
    <w:rsid w:val="002F1182"/>
    <w:rsid w:val="002F11BD"/>
    <w:rsid w:val="002F1410"/>
    <w:rsid w:val="002F14CB"/>
    <w:rsid w:val="002F1587"/>
    <w:rsid w:val="002F1915"/>
    <w:rsid w:val="002F192A"/>
    <w:rsid w:val="002F1DC3"/>
    <w:rsid w:val="002F1F4C"/>
    <w:rsid w:val="002F214C"/>
    <w:rsid w:val="002F22CC"/>
    <w:rsid w:val="002F2336"/>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5EC"/>
    <w:rsid w:val="002F48D6"/>
    <w:rsid w:val="002F4957"/>
    <w:rsid w:val="002F4C5D"/>
    <w:rsid w:val="002F4CC1"/>
    <w:rsid w:val="002F4D06"/>
    <w:rsid w:val="002F51DC"/>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BE9"/>
    <w:rsid w:val="002F7D01"/>
    <w:rsid w:val="002F7D70"/>
    <w:rsid w:val="00300156"/>
    <w:rsid w:val="00300232"/>
    <w:rsid w:val="0030043B"/>
    <w:rsid w:val="00300BF4"/>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5A6"/>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BAC"/>
    <w:rsid w:val="00306C20"/>
    <w:rsid w:val="00306CA6"/>
    <w:rsid w:val="00306CB1"/>
    <w:rsid w:val="00307240"/>
    <w:rsid w:val="00307340"/>
    <w:rsid w:val="00307452"/>
    <w:rsid w:val="003076DA"/>
    <w:rsid w:val="00307809"/>
    <w:rsid w:val="003078C8"/>
    <w:rsid w:val="0030795A"/>
    <w:rsid w:val="00307A75"/>
    <w:rsid w:val="00307A95"/>
    <w:rsid w:val="00307AC9"/>
    <w:rsid w:val="00307BAE"/>
    <w:rsid w:val="00307C54"/>
    <w:rsid w:val="00307C82"/>
    <w:rsid w:val="00307D4B"/>
    <w:rsid w:val="003101CD"/>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1EED"/>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45"/>
    <w:rsid w:val="00321D83"/>
    <w:rsid w:val="003220D6"/>
    <w:rsid w:val="00322369"/>
    <w:rsid w:val="0032241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CCA"/>
    <w:rsid w:val="00323D47"/>
    <w:rsid w:val="00324195"/>
    <w:rsid w:val="003241C9"/>
    <w:rsid w:val="0032441E"/>
    <w:rsid w:val="00324614"/>
    <w:rsid w:val="003248D4"/>
    <w:rsid w:val="00325025"/>
    <w:rsid w:val="0032506A"/>
    <w:rsid w:val="00325150"/>
    <w:rsid w:val="00325394"/>
    <w:rsid w:val="00325630"/>
    <w:rsid w:val="003257CB"/>
    <w:rsid w:val="00325829"/>
    <w:rsid w:val="00325C10"/>
    <w:rsid w:val="00325E81"/>
    <w:rsid w:val="0032602D"/>
    <w:rsid w:val="00326040"/>
    <w:rsid w:val="00326137"/>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6E0"/>
    <w:rsid w:val="00327BCC"/>
    <w:rsid w:val="00327FB7"/>
    <w:rsid w:val="003302F1"/>
    <w:rsid w:val="0033077D"/>
    <w:rsid w:val="00330781"/>
    <w:rsid w:val="0033083B"/>
    <w:rsid w:val="00330A3B"/>
    <w:rsid w:val="00330B65"/>
    <w:rsid w:val="00330F36"/>
    <w:rsid w:val="00331148"/>
    <w:rsid w:val="003311BD"/>
    <w:rsid w:val="0033152A"/>
    <w:rsid w:val="003316B7"/>
    <w:rsid w:val="0033171E"/>
    <w:rsid w:val="00331CAF"/>
    <w:rsid w:val="00331FBE"/>
    <w:rsid w:val="003320EE"/>
    <w:rsid w:val="00332292"/>
    <w:rsid w:val="003324D7"/>
    <w:rsid w:val="00332C58"/>
    <w:rsid w:val="00332DB3"/>
    <w:rsid w:val="00332EC0"/>
    <w:rsid w:val="00332EC6"/>
    <w:rsid w:val="00332F26"/>
    <w:rsid w:val="00332F5E"/>
    <w:rsid w:val="00332FF5"/>
    <w:rsid w:val="003330D7"/>
    <w:rsid w:val="00333299"/>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BD8"/>
    <w:rsid w:val="00334EAF"/>
    <w:rsid w:val="00334F83"/>
    <w:rsid w:val="003351A3"/>
    <w:rsid w:val="00335365"/>
    <w:rsid w:val="00335406"/>
    <w:rsid w:val="00335597"/>
    <w:rsid w:val="003356BD"/>
    <w:rsid w:val="00335851"/>
    <w:rsid w:val="003358B0"/>
    <w:rsid w:val="00335903"/>
    <w:rsid w:val="003359D0"/>
    <w:rsid w:val="00335BD6"/>
    <w:rsid w:val="00335D9C"/>
    <w:rsid w:val="00335DCD"/>
    <w:rsid w:val="00335FD9"/>
    <w:rsid w:val="00336161"/>
    <w:rsid w:val="00336262"/>
    <w:rsid w:val="003362C3"/>
    <w:rsid w:val="003363F7"/>
    <w:rsid w:val="0033647C"/>
    <w:rsid w:val="003364B0"/>
    <w:rsid w:val="003367FD"/>
    <w:rsid w:val="003368B7"/>
    <w:rsid w:val="00336A20"/>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DD6"/>
    <w:rsid w:val="00344E46"/>
    <w:rsid w:val="00344ECB"/>
    <w:rsid w:val="00344FA8"/>
    <w:rsid w:val="00344FF9"/>
    <w:rsid w:val="0034527D"/>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5"/>
    <w:rsid w:val="00357528"/>
    <w:rsid w:val="00357698"/>
    <w:rsid w:val="00357802"/>
    <w:rsid w:val="00357D7A"/>
    <w:rsid w:val="003600E6"/>
    <w:rsid w:val="003602CC"/>
    <w:rsid w:val="003605AC"/>
    <w:rsid w:val="00360649"/>
    <w:rsid w:val="00360786"/>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563"/>
    <w:rsid w:val="0036664F"/>
    <w:rsid w:val="003668B9"/>
    <w:rsid w:val="00366915"/>
    <w:rsid w:val="00366A53"/>
    <w:rsid w:val="00366B0E"/>
    <w:rsid w:val="00366DD8"/>
    <w:rsid w:val="0036736C"/>
    <w:rsid w:val="0036746D"/>
    <w:rsid w:val="00367978"/>
    <w:rsid w:val="00367BDB"/>
    <w:rsid w:val="00367C0B"/>
    <w:rsid w:val="00367D0C"/>
    <w:rsid w:val="00367D95"/>
    <w:rsid w:val="00367E11"/>
    <w:rsid w:val="00370246"/>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1C8"/>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911"/>
    <w:rsid w:val="00376A4E"/>
    <w:rsid w:val="00376B3D"/>
    <w:rsid w:val="00376E93"/>
    <w:rsid w:val="0037711F"/>
    <w:rsid w:val="003771A5"/>
    <w:rsid w:val="00377325"/>
    <w:rsid w:val="00377497"/>
    <w:rsid w:val="00377CDF"/>
    <w:rsid w:val="00377D29"/>
    <w:rsid w:val="003800E5"/>
    <w:rsid w:val="0038025A"/>
    <w:rsid w:val="00380332"/>
    <w:rsid w:val="0038139B"/>
    <w:rsid w:val="003816BC"/>
    <w:rsid w:val="003817C3"/>
    <w:rsid w:val="0038195C"/>
    <w:rsid w:val="00381A6B"/>
    <w:rsid w:val="00381CCA"/>
    <w:rsid w:val="00381FED"/>
    <w:rsid w:val="00382555"/>
    <w:rsid w:val="00382699"/>
    <w:rsid w:val="00382A7B"/>
    <w:rsid w:val="00382C54"/>
    <w:rsid w:val="00382C72"/>
    <w:rsid w:val="00382F03"/>
    <w:rsid w:val="003832EC"/>
    <w:rsid w:val="0038335C"/>
    <w:rsid w:val="003833F7"/>
    <w:rsid w:val="003835FA"/>
    <w:rsid w:val="003837F9"/>
    <w:rsid w:val="00383EA5"/>
    <w:rsid w:val="00384125"/>
    <w:rsid w:val="003844DD"/>
    <w:rsid w:val="003845FA"/>
    <w:rsid w:val="003848C3"/>
    <w:rsid w:val="00384CFE"/>
    <w:rsid w:val="00385173"/>
    <w:rsid w:val="00386026"/>
    <w:rsid w:val="003861B5"/>
    <w:rsid w:val="003864B8"/>
    <w:rsid w:val="0038678C"/>
    <w:rsid w:val="00386944"/>
    <w:rsid w:val="00386B07"/>
    <w:rsid w:val="00386BC1"/>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7CE"/>
    <w:rsid w:val="0039686C"/>
    <w:rsid w:val="00396B70"/>
    <w:rsid w:val="00396C26"/>
    <w:rsid w:val="0039750D"/>
    <w:rsid w:val="00397608"/>
    <w:rsid w:val="00397617"/>
    <w:rsid w:val="00397738"/>
    <w:rsid w:val="003978B3"/>
    <w:rsid w:val="0039790C"/>
    <w:rsid w:val="00397918"/>
    <w:rsid w:val="0039799E"/>
    <w:rsid w:val="00397A16"/>
    <w:rsid w:val="00397A79"/>
    <w:rsid w:val="00397D1E"/>
    <w:rsid w:val="003A0085"/>
    <w:rsid w:val="003A00CB"/>
    <w:rsid w:val="003A00FF"/>
    <w:rsid w:val="003A0652"/>
    <w:rsid w:val="003A098F"/>
    <w:rsid w:val="003A099C"/>
    <w:rsid w:val="003A0B14"/>
    <w:rsid w:val="003A0B7F"/>
    <w:rsid w:val="003A1153"/>
    <w:rsid w:val="003A11AA"/>
    <w:rsid w:val="003A1381"/>
    <w:rsid w:val="003A1700"/>
    <w:rsid w:val="003A173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3CE"/>
    <w:rsid w:val="003A375E"/>
    <w:rsid w:val="003A37B5"/>
    <w:rsid w:val="003A3998"/>
    <w:rsid w:val="003A402D"/>
    <w:rsid w:val="003A4365"/>
    <w:rsid w:val="003A43E5"/>
    <w:rsid w:val="003A4698"/>
    <w:rsid w:val="003A4774"/>
    <w:rsid w:val="003A489C"/>
    <w:rsid w:val="003A4964"/>
    <w:rsid w:val="003A4DFA"/>
    <w:rsid w:val="003A4E14"/>
    <w:rsid w:val="003A4EB3"/>
    <w:rsid w:val="003A5013"/>
    <w:rsid w:val="003A5188"/>
    <w:rsid w:val="003A5312"/>
    <w:rsid w:val="003A536A"/>
    <w:rsid w:val="003A571D"/>
    <w:rsid w:val="003A5AF4"/>
    <w:rsid w:val="003A5FC5"/>
    <w:rsid w:val="003A603C"/>
    <w:rsid w:val="003A64D1"/>
    <w:rsid w:val="003A65D7"/>
    <w:rsid w:val="003A6818"/>
    <w:rsid w:val="003A6D2F"/>
    <w:rsid w:val="003A6FEA"/>
    <w:rsid w:val="003A727F"/>
    <w:rsid w:val="003A7395"/>
    <w:rsid w:val="003A7426"/>
    <w:rsid w:val="003A749E"/>
    <w:rsid w:val="003A75D8"/>
    <w:rsid w:val="003A76B1"/>
    <w:rsid w:val="003A77EC"/>
    <w:rsid w:val="003A787B"/>
    <w:rsid w:val="003A78DE"/>
    <w:rsid w:val="003A795D"/>
    <w:rsid w:val="003A7A43"/>
    <w:rsid w:val="003A7B50"/>
    <w:rsid w:val="003A7BD8"/>
    <w:rsid w:val="003A7CB3"/>
    <w:rsid w:val="003A7E0E"/>
    <w:rsid w:val="003A7EBD"/>
    <w:rsid w:val="003A7FDE"/>
    <w:rsid w:val="003B0324"/>
    <w:rsid w:val="003B046B"/>
    <w:rsid w:val="003B04F1"/>
    <w:rsid w:val="003B0569"/>
    <w:rsid w:val="003B062C"/>
    <w:rsid w:val="003B0679"/>
    <w:rsid w:val="003B08D5"/>
    <w:rsid w:val="003B09AF"/>
    <w:rsid w:val="003B0E08"/>
    <w:rsid w:val="003B0E1C"/>
    <w:rsid w:val="003B1813"/>
    <w:rsid w:val="003B1B84"/>
    <w:rsid w:val="003B1D53"/>
    <w:rsid w:val="003B1FFF"/>
    <w:rsid w:val="003B2179"/>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0A"/>
    <w:rsid w:val="003C47FC"/>
    <w:rsid w:val="003C48C1"/>
    <w:rsid w:val="003C49ED"/>
    <w:rsid w:val="003C4DFF"/>
    <w:rsid w:val="003C5004"/>
    <w:rsid w:val="003C5336"/>
    <w:rsid w:val="003C55B4"/>
    <w:rsid w:val="003C5607"/>
    <w:rsid w:val="003C570C"/>
    <w:rsid w:val="003C5806"/>
    <w:rsid w:val="003C59B9"/>
    <w:rsid w:val="003C5C8F"/>
    <w:rsid w:val="003C5E08"/>
    <w:rsid w:val="003C5EBF"/>
    <w:rsid w:val="003C5F0B"/>
    <w:rsid w:val="003C603C"/>
    <w:rsid w:val="003C6131"/>
    <w:rsid w:val="003C6247"/>
    <w:rsid w:val="003C6360"/>
    <w:rsid w:val="003C6416"/>
    <w:rsid w:val="003C65C9"/>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E6F"/>
    <w:rsid w:val="003D1F4A"/>
    <w:rsid w:val="003D1F9C"/>
    <w:rsid w:val="003D20B8"/>
    <w:rsid w:val="003D2219"/>
    <w:rsid w:val="003D2438"/>
    <w:rsid w:val="003D247B"/>
    <w:rsid w:val="003D24D5"/>
    <w:rsid w:val="003D272A"/>
    <w:rsid w:val="003D2848"/>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37D"/>
    <w:rsid w:val="003D44A4"/>
    <w:rsid w:val="003D45F8"/>
    <w:rsid w:val="003D485D"/>
    <w:rsid w:val="003D499A"/>
    <w:rsid w:val="003D49B7"/>
    <w:rsid w:val="003D4BFB"/>
    <w:rsid w:val="003D4C3E"/>
    <w:rsid w:val="003D529E"/>
    <w:rsid w:val="003D54B5"/>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D2A"/>
    <w:rsid w:val="003D7E15"/>
    <w:rsid w:val="003D7E21"/>
    <w:rsid w:val="003E0283"/>
    <w:rsid w:val="003E0553"/>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3CE"/>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4E3"/>
    <w:rsid w:val="003F6648"/>
    <w:rsid w:val="003F6809"/>
    <w:rsid w:val="003F6C92"/>
    <w:rsid w:val="003F6D44"/>
    <w:rsid w:val="003F6ED2"/>
    <w:rsid w:val="003F722F"/>
    <w:rsid w:val="003F72C2"/>
    <w:rsid w:val="003F7A3C"/>
    <w:rsid w:val="003F7AC9"/>
    <w:rsid w:val="003F7BDA"/>
    <w:rsid w:val="003F7C3A"/>
    <w:rsid w:val="003F7CC5"/>
    <w:rsid w:val="003F7F69"/>
    <w:rsid w:val="004000EF"/>
    <w:rsid w:val="00400123"/>
    <w:rsid w:val="0040020E"/>
    <w:rsid w:val="0040032F"/>
    <w:rsid w:val="00400623"/>
    <w:rsid w:val="004006C2"/>
    <w:rsid w:val="00400732"/>
    <w:rsid w:val="00400744"/>
    <w:rsid w:val="00400C31"/>
    <w:rsid w:val="00400ECE"/>
    <w:rsid w:val="0040129C"/>
    <w:rsid w:val="004014F3"/>
    <w:rsid w:val="004016A2"/>
    <w:rsid w:val="004017F7"/>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BF7"/>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08"/>
    <w:rsid w:val="00404474"/>
    <w:rsid w:val="00404D0B"/>
    <w:rsid w:val="00404D63"/>
    <w:rsid w:val="00404EBE"/>
    <w:rsid w:val="004050BF"/>
    <w:rsid w:val="00405832"/>
    <w:rsid w:val="00405B69"/>
    <w:rsid w:val="00405C4A"/>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85"/>
    <w:rsid w:val="004111D8"/>
    <w:rsid w:val="0041126A"/>
    <w:rsid w:val="00411596"/>
    <w:rsid w:val="00411751"/>
    <w:rsid w:val="00411BCB"/>
    <w:rsid w:val="00411EC3"/>
    <w:rsid w:val="00412456"/>
    <w:rsid w:val="00412692"/>
    <w:rsid w:val="0041281E"/>
    <w:rsid w:val="004129C3"/>
    <w:rsid w:val="00412A5D"/>
    <w:rsid w:val="00412BA1"/>
    <w:rsid w:val="00412D5E"/>
    <w:rsid w:val="00412EFB"/>
    <w:rsid w:val="00413096"/>
    <w:rsid w:val="0041344F"/>
    <w:rsid w:val="00413632"/>
    <w:rsid w:val="00413768"/>
    <w:rsid w:val="004137C0"/>
    <w:rsid w:val="00413BCC"/>
    <w:rsid w:val="00413DAD"/>
    <w:rsid w:val="00413E9E"/>
    <w:rsid w:val="00414155"/>
    <w:rsid w:val="004141D1"/>
    <w:rsid w:val="00414348"/>
    <w:rsid w:val="004143FC"/>
    <w:rsid w:val="004146A3"/>
    <w:rsid w:val="0041481C"/>
    <w:rsid w:val="00414833"/>
    <w:rsid w:val="00414968"/>
    <w:rsid w:val="00414A6C"/>
    <w:rsid w:val="00414A8B"/>
    <w:rsid w:val="00414BD3"/>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471"/>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A"/>
    <w:rsid w:val="0042150C"/>
    <w:rsid w:val="00421583"/>
    <w:rsid w:val="004218B2"/>
    <w:rsid w:val="00421E06"/>
    <w:rsid w:val="00421F83"/>
    <w:rsid w:val="00422043"/>
    <w:rsid w:val="00422293"/>
    <w:rsid w:val="004223B5"/>
    <w:rsid w:val="004223DD"/>
    <w:rsid w:val="004223DF"/>
    <w:rsid w:val="00422A68"/>
    <w:rsid w:val="00422B32"/>
    <w:rsid w:val="00422B37"/>
    <w:rsid w:val="00423437"/>
    <w:rsid w:val="00423728"/>
    <w:rsid w:val="0042392D"/>
    <w:rsid w:val="00423BF6"/>
    <w:rsid w:val="00423C5A"/>
    <w:rsid w:val="00423D1D"/>
    <w:rsid w:val="00423E1A"/>
    <w:rsid w:val="00424219"/>
    <w:rsid w:val="004242F7"/>
    <w:rsid w:val="0042475E"/>
    <w:rsid w:val="00424A3E"/>
    <w:rsid w:val="00424AB6"/>
    <w:rsid w:val="00424AC1"/>
    <w:rsid w:val="00424C23"/>
    <w:rsid w:val="00424D12"/>
    <w:rsid w:val="00424DA7"/>
    <w:rsid w:val="00425618"/>
    <w:rsid w:val="004256ED"/>
    <w:rsid w:val="004257D3"/>
    <w:rsid w:val="00425892"/>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27B2F"/>
    <w:rsid w:val="004300E5"/>
    <w:rsid w:val="004302A6"/>
    <w:rsid w:val="004302C0"/>
    <w:rsid w:val="00430899"/>
    <w:rsid w:val="00430AA9"/>
    <w:rsid w:val="00430C98"/>
    <w:rsid w:val="00430CDA"/>
    <w:rsid w:val="004310D9"/>
    <w:rsid w:val="0043110A"/>
    <w:rsid w:val="00431284"/>
    <w:rsid w:val="004313E7"/>
    <w:rsid w:val="004319DD"/>
    <w:rsid w:val="00431B75"/>
    <w:rsid w:val="00431CAB"/>
    <w:rsid w:val="00431D36"/>
    <w:rsid w:val="00431F03"/>
    <w:rsid w:val="00432448"/>
    <w:rsid w:val="00432678"/>
    <w:rsid w:val="00432A6C"/>
    <w:rsid w:val="00432D65"/>
    <w:rsid w:val="00433186"/>
    <w:rsid w:val="00433252"/>
    <w:rsid w:val="0043326C"/>
    <w:rsid w:val="004333A3"/>
    <w:rsid w:val="0043342C"/>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092"/>
    <w:rsid w:val="004353DD"/>
    <w:rsid w:val="0043548A"/>
    <w:rsid w:val="00435604"/>
    <w:rsid w:val="0043562C"/>
    <w:rsid w:val="00435736"/>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55"/>
    <w:rsid w:val="00441792"/>
    <w:rsid w:val="004418F2"/>
    <w:rsid w:val="00441D12"/>
    <w:rsid w:val="00441D1F"/>
    <w:rsid w:val="00441F1E"/>
    <w:rsid w:val="00442162"/>
    <w:rsid w:val="00442400"/>
    <w:rsid w:val="0044253D"/>
    <w:rsid w:val="00442677"/>
    <w:rsid w:val="004426EF"/>
    <w:rsid w:val="00442ABA"/>
    <w:rsid w:val="00442BEE"/>
    <w:rsid w:val="00442C2B"/>
    <w:rsid w:val="00442CB9"/>
    <w:rsid w:val="00442DCE"/>
    <w:rsid w:val="00442F8B"/>
    <w:rsid w:val="00443038"/>
    <w:rsid w:val="00443432"/>
    <w:rsid w:val="0044349F"/>
    <w:rsid w:val="00443553"/>
    <w:rsid w:val="00443597"/>
    <w:rsid w:val="00443677"/>
    <w:rsid w:val="004438EA"/>
    <w:rsid w:val="00443DF6"/>
    <w:rsid w:val="00443F58"/>
    <w:rsid w:val="00444035"/>
    <w:rsid w:val="0044408A"/>
    <w:rsid w:val="0044435E"/>
    <w:rsid w:val="00444380"/>
    <w:rsid w:val="00444467"/>
    <w:rsid w:val="0044446B"/>
    <w:rsid w:val="00444530"/>
    <w:rsid w:val="004448C9"/>
    <w:rsid w:val="00444904"/>
    <w:rsid w:val="0044499B"/>
    <w:rsid w:val="00444A37"/>
    <w:rsid w:val="00444F2C"/>
    <w:rsid w:val="00445023"/>
    <w:rsid w:val="0044510F"/>
    <w:rsid w:val="004452B7"/>
    <w:rsid w:val="0044547B"/>
    <w:rsid w:val="00445B35"/>
    <w:rsid w:val="00445E69"/>
    <w:rsid w:val="00445F2B"/>
    <w:rsid w:val="00445F46"/>
    <w:rsid w:val="004463B0"/>
    <w:rsid w:val="00446492"/>
    <w:rsid w:val="004467E3"/>
    <w:rsid w:val="00446870"/>
    <w:rsid w:val="004469A6"/>
    <w:rsid w:val="00446A13"/>
    <w:rsid w:val="00446B07"/>
    <w:rsid w:val="00446C6A"/>
    <w:rsid w:val="00446D53"/>
    <w:rsid w:val="00446EB0"/>
    <w:rsid w:val="00446F82"/>
    <w:rsid w:val="00446FFF"/>
    <w:rsid w:val="0044760D"/>
    <w:rsid w:val="00447D36"/>
    <w:rsid w:val="00447F32"/>
    <w:rsid w:val="00450175"/>
    <w:rsid w:val="0045028A"/>
    <w:rsid w:val="00450335"/>
    <w:rsid w:val="004505AD"/>
    <w:rsid w:val="00450630"/>
    <w:rsid w:val="0045063C"/>
    <w:rsid w:val="004507BE"/>
    <w:rsid w:val="004507DC"/>
    <w:rsid w:val="004507FE"/>
    <w:rsid w:val="00450E32"/>
    <w:rsid w:val="00450F0C"/>
    <w:rsid w:val="00451126"/>
    <w:rsid w:val="00451449"/>
    <w:rsid w:val="004515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7BB"/>
    <w:rsid w:val="0045298D"/>
    <w:rsid w:val="00452AE0"/>
    <w:rsid w:val="00452AF3"/>
    <w:rsid w:val="00452B28"/>
    <w:rsid w:val="00452FEF"/>
    <w:rsid w:val="0045322C"/>
    <w:rsid w:val="0045331B"/>
    <w:rsid w:val="0045364D"/>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13"/>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C7A"/>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EFE"/>
    <w:rsid w:val="00471059"/>
    <w:rsid w:val="00471174"/>
    <w:rsid w:val="00471963"/>
    <w:rsid w:val="00471B46"/>
    <w:rsid w:val="00471DEC"/>
    <w:rsid w:val="0047224F"/>
    <w:rsid w:val="0047237D"/>
    <w:rsid w:val="004724C4"/>
    <w:rsid w:val="00472599"/>
    <w:rsid w:val="004725DE"/>
    <w:rsid w:val="00472668"/>
    <w:rsid w:val="00472BF7"/>
    <w:rsid w:val="004730D3"/>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349"/>
    <w:rsid w:val="00475A60"/>
    <w:rsid w:val="00475B73"/>
    <w:rsid w:val="0047604C"/>
    <w:rsid w:val="004760CF"/>
    <w:rsid w:val="00476299"/>
    <w:rsid w:val="00476A45"/>
    <w:rsid w:val="00476B46"/>
    <w:rsid w:val="00476EEF"/>
    <w:rsid w:val="0047704A"/>
    <w:rsid w:val="004771D3"/>
    <w:rsid w:val="004776D9"/>
    <w:rsid w:val="004779CD"/>
    <w:rsid w:val="00477AAE"/>
    <w:rsid w:val="00477C2D"/>
    <w:rsid w:val="00477F6A"/>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4C1"/>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31"/>
    <w:rsid w:val="00485FE2"/>
    <w:rsid w:val="004866B4"/>
    <w:rsid w:val="00486923"/>
    <w:rsid w:val="00486B99"/>
    <w:rsid w:val="00486BF7"/>
    <w:rsid w:val="00486C76"/>
    <w:rsid w:val="0048722C"/>
    <w:rsid w:val="00487355"/>
    <w:rsid w:val="004875A9"/>
    <w:rsid w:val="004875B3"/>
    <w:rsid w:val="004877FB"/>
    <w:rsid w:val="0049004C"/>
    <w:rsid w:val="004900BE"/>
    <w:rsid w:val="00490187"/>
    <w:rsid w:val="004903F5"/>
    <w:rsid w:val="00490991"/>
    <w:rsid w:val="00490BB5"/>
    <w:rsid w:val="00490BE4"/>
    <w:rsid w:val="00490C33"/>
    <w:rsid w:val="00490E27"/>
    <w:rsid w:val="00491029"/>
    <w:rsid w:val="00491267"/>
    <w:rsid w:val="004913E5"/>
    <w:rsid w:val="004915D5"/>
    <w:rsid w:val="00491ADE"/>
    <w:rsid w:val="00491B17"/>
    <w:rsid w:val="00491D1D"/>
    <w:rsid w:val="00491D73"/>
    <w:rsid w:val="00491D80"/>
    <w:rsid w:val="00492285"/>
    <w:rsid w:val="00492422"/>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B1B"/>
    <w:rsid w:val="00497E1C"/>
    <w:rsid w:val="004A050F"/>
    <w:rsid w:val="004A0619"/>
    <w:rsid w:val="004A06B6"/>
    <w:rsid w:val="004A0742"/>
    <w:rsid w:val="004A08D5"/>
    <w:rsid w:val="004A0B8B"/>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1E"/>
    <w:rsid w:val="004B05CA"/>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9CB"/>
    <w:rsid w:val="004B3A9D"/>
    <w:rsid w:val="004B3C78"/>
    <w:rsid w:val="004B3C9D"/>
    <w:rsid w:val="004B3CDE"/>
    <w:rsid w:val="004B3FD1"/>
    <w:rsid w:val="004B4069"/>
    <w:rsid w:val="004B41A9"/>
    <w:rsid w:val="004B45AB"/>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8C5"/>
    <w:rsid w:val="004C29BC"/>
    <w:rsid w:val="004C2DB8"/>
    <w:rsid w:val="004C2F32"/>
    <w:rsid w:val="004C2FD8"/>
    <w:rsid w:val="004C311A"/>
    <w:rsid w:val="004C31F3"/>
    <w:rsid w:val="004C32EB"/>
    <w:rsid w:val="004C34B0"/>
    <w:rsid w:val="004C356A"/>
    <w:rsid w:val="004C3C3E"/>
    <w:rsid w:val="004C40CC"/>
    <w:rsid w:val="004C42B3"/>
    <w:rsid w:val="004C438D"/>
    <w:rsid w:val="004C4476"/>
    <w:rsid w:val="004C4C0D"/>
    <w:rsid w:val="004C4EA2"/>
    <w:rsid w:val="004C4ED5"/>
    <w:rsid w:val="004C50F7"/>
    <w:rsid w:val="004C54C0"/>
    <w:rsid w:val="004C55A1"/>
    <w:rsid w:val="004C5763"/>
    <w:rsid w:val="004C5B20"/>
    <w:rsid w:val="004C5DFD"/>
    <w:rsid w:val="004C5F11"/>
    <w:rsid w:val="004C5FF5"/>
    <w:rsid w:val="004C6243"/>
    <w:rsid w:val="004C6368"/>
    <w:rsid w:val="004C63D8"/>
    <w:rsid w:val="004C64D8"/>
    <w:rsid w:val="004C6557"/>
    <w:rsid w:val="004C6939"/>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8E"/>
    <w:rsid w:val="004D23F8"/>
    <w:rsid w:val="004D24BD"/>
    <w:rsid w:val="004D27F8"/>
    <w:rsid w:val="004D282B"/>
    <w:rsid w:val="004D2ECC"/>
    <w:rsid w:val="004D2F01"/>
    <w:rsid w:val="004D3091"/>
    <w:rsid w:val="004D33C9"/>
    <w:rsid w:val="004D3441"/>
    <w:rsid w:val="004D3452"/>
    <w:rsid w:val="004D3454"/>
    <w:rsid w:val="004D347C"/>
    <w:rsid w:val="004D34CA"/>
    <w:rsid w:val="004D38F7"/>
    <w:rsid w:val="004D3948"/>
    <w:rsid w:val="004D3B70"/>
    <w:rsid w:val="004D4077"/>
    <w:rsid w:val="004D4207"/>
    <w:rsid w:val="004D43A0"/>
    <w:rsid w:val="004D43C7"/>
    <w:rsid w:val="004D44F9"/>
    <w:rsid w:val="004D460F"/>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423"/>
    <w:rsid w:val="004E079E"/>
    <w:rsid w:val="004E07AA"/>
    <w:rsid w:val="004E0AFC"/>
    <w:rsid w:val="004E0F3B"/>
    <w:rsid w:val="004E0FBE"/>
    <w:rsid w:val="004E0FF1"/>
    <w:rsid w:val="004E10D0"/>
    <w:rsid w:val="004E13A2"/>
    <w:rsid w:val="004E1408"/>
    <w:rsid w:val="004E1977"/>
    <w:rsid w:val="004E1C39"/>
    <w:rsid w:val="004E1D32"/>
    <w:rsid w:val="004E1DEA"/>
    <w:rsid w:val="004E2010"/>
    <w:rsid w:val="004E2053"/>
    <w:rsid w:val="004E222E"/>
    <w:rsid w:val="004E2306"/>
    <w:rsid w:val="004E2BDF"/>
    <w:rsid w:val="004E3753"/>
    <w:rsid w:val="004E3886"/>
    <w:rsid w:val="004E38BB"/>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A2"/>
    <w:rsid w:val="004F01EE"/>
    <w:rsid w:val="004F0282"/>
    <w:rsid w:val="004F0381"/>
    <w:rsid w:val="004F0454"/>
    <w:rsid w:val="004F061B"/>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B8C"/>
    <w:rsid w:val="004F2D7F"/>
    <w:rsid w:val="004F2DB7"/>
    <w:rsid w:val="004F2E0C"/>
    <w:rsid w:val="004F3085"/>
    <w:rsid w:val="004F3129"/>
    <w:rsid w:val="004F3D3C"/>
    <w:rsid w:val="004F3E14"/>
    <w:rsid w:val="004F3FCC"/>
    <w:rsid w:val="004F423D"/>
    <w:rsid w:val="004F44DD"/>
    <w:rsid w:val="004F45ED"/>
    <w:rsid w:val="004F470D"/>
    <w:rsid w:val="004F47E0"/>
    <w:rsid w:val="004F4B8E"/>
    <w:rsid w:val="004F50AA"/>
    <w:rsid w:val="004F5310"/>
    <w:rsid w:val="004F571A"/>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679"/>
    <w:rsid w:val="00500767"/>
    <w:rsid w:val="0050081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4A1"/>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CC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8DC"/>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3E"/>
    <w:rsid w:val="005101F5"/>
    <w:rsid w:val="0051021A"/>
    <w:rsid w:val="00510477"/>
    <w:rsid w:val="00510864"/>
    <w:rsid w:val="00510B3A"/>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45B"/>
    <w:rsid w:val="005135F6"/>
    <w:rsid w:val="0051360D"/>
    <w:rsid w:val="005137CA"/>
    <w:rsid w:val="0051398A"/>
    <w:rsid w:val="0051398C"/>
    <w:rsid w:val="00513C97"/>
    <w:rsid w:val="00513EEC"/>
    <w:rsid w:val="00513FBD"/>
    <w:rsid w:val="0051429C"/>
    <w:rsid w:val="005142C4"/>
    <w:rsid w:val="00514412"/>
    <w:rsid w:val="005146B6"/>
    <w:rsid w:val="005146DF"/>
    <w:rsid w:val="00514883"/>
    <w:rsid w:val="00514884"/>
    <w:rsid w:val="00514A5C"/>
    <w:rsid w:val="00514AA4"/>
    <w:rsid w:val="00515122"/>
    <w:rsid w:val="00515546"/>
    <w:rsid w:val="0051591B"/>
    <w:rsid w:val="0051599D"/>
    <w:rsid w:val="00515AE4"/>
    <w:rsid w:val="00515DF4"/>
    <w:rsid w:val="005160CF"/>
    <w:rsid w:val="0051624E"/>
    <w:rsid w:val="0051645C"/>
    <w:rsid w:val="00516C47"/>
    <w:rsid w:val="00516F82"/>
    <w:rsid w:val="00516FFF"/>
    <w:rsid w:val="0051702A"/>
    <w:rsid w:val="0051705B"/>
    <w:rsid w:val="0051772B"/>
    <w:rsid w:val="00517B2C"/>
    <w:rsid w:val="00517D6C"/>
    <w:rsid w:val="00517FD2"/>
    <w:rsid w:val="0052007E"/>
    <w:rsid w:val="005202CD"/>
    <w:rsid w:val="005208B7"/>
    <w:rsid w:val="00520932"/>
    <w:rsid w:val="00520B5F"/>
    <w:rsid w:val="00520BEB"/>
    <w:rsid w:val="00520D59"/>
    <w:rsid w:val="00520F9F"/>
    <w:rsid w:val="00521022"/>
    <w:rsid w:val="00521341"/>
    <w:rsid w:val="0052145A"/>
    <w:rsid w:val="00521650"/>
    <w:rsid w:val="0052175E"/>
    <w:rsid w:val="005218CE"/>
    <w:rsid w:val="00521C68"/>
    <w:rsid w:val="00521D93"/>
    <w:rsid w:val="00521F71"/>
    <w:rsid w:val="00521FED"/>
    <w:rsid w:val="005220D2"/>
    <w:rsid w:val="0052232B"/>
    <w:rsid w:val="00522400"/>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77E"/>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4F"/>
    <w:rsid w:val="005317D0"/>
    <w:rsid w:val="0053189F"/>
    <w:rsid w:val="00531A76"/>
    <w:rsid w:val="00531CE1"/>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6C6E"/>
    <w:rsid w:val="00537131"/>
    <w:rsid w:val="0053722C"/>
    <w:rsid w:val="0053765B"/>
    <w:rsid w:val="005378D1"/>
    <w:rsid w:val="00537A86"/>
    <w:rsid w:val="00537BA1"/>
    <w:rsid w:val="00537D44"/>
    <w:rsid w:val="00537DEC"/>
    <w:rsid w:val="00540099"/>
    <w:rsid w:val="005401C2"/>
    <w:rsid w:val="005402E2"/>
    <w:rsid w:val="0054083E"/>
    <w:rsid w:val="00540C91"/>
    <w:rsid w:val="00540EDF"/>
    <w:rsid w:val="00540FF9"/>
    <w:rsid w:val="005412B6"/>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2D"/>
    <w:rsid w:val="00544B87"/>
    <w:rsid w:val="00544C0F"/>
    <w:rsid w:val="00544CEF"/>
    <w:rsid w:val="00544E70"/>
    <w:rsid w:val="00544F2D"/>
    <w:rsid w:val="005450AA"/>
    <w:rsid w:val="00545115"/>
    <w:rsid w:val="005451E6"/>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538"/>
    <w:rsid w:val="005477CD"/>
    <w:rsid w:val="00547A04"/>
    <w:rsid w:val="00547AB8"/>
    <w:rsid w:val="00547B10"/>
    <w:rsid w:val="00547B17"/>
    <w:rsid w:val="00547D73"/>
    <w:rsid w:val="00550232"/>
    <w:rsid w:val="005502C7"/>
    <w:rsid w:val="0055032D"/>
    <w:rsid w:val="00550337"/>
    <w:rsid w:val="00550604"/>
    <w:rsid w:val="005506D4"/>
    <w:rsid w:val="00550A2D"/>
    <w:rsid w:val="00550BDE"/>
    <w:rsid w:val="00550DDE"/>
    <w:rsid w:val="00550E03"/>
    <w:rsid w:val="00551190"/>
    <w:rsid w:val="005511F5"/>
    <w:rsid w:val="0055133C"/>
    <w:rsid w:val="00551404"/>
    <w:rsid w:val="0055172F"/>
    <w:rsid w:val="00551B76"/>
    <w:rsid w:val="00552D8C"/>
    <w:rsid w:val="00552ED1"/>
    <w:rsid w:val="005531A1"/>
    <w:rsid w:val="005532E5"/>
    <w:rsid w:val="005533CC"/>
    <w:rsid w:val="005534F5"/>
    <w:rsid w:val="00553B8A"/>
    <w:rsid w:val="00553C8B"/>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DDB"/>
    <w:rsid w:val="0056018F"/>
    <w:rsid w:val="00560531"/>
    <w:rsid w:val="0056088B"/>
    <w:rsid w:val="00560BEA"/>
    <w:rsid w:val="00560F5C"/>
    <w:rsid w:val="0056110C"/>
    <w:rsid w:val="005611BD"/>
    <w:rsid w:val="0056138E"/>
    <w:rsid w:val="005613CF"/>
    <w:rsid w:val="005613FD"/>
    <w:rsid w:val="00561463"/>
    <w:rsid w:val="00561D50"/>
    <w:rsid w:val="00562122"/>
    <w:rsid w:val="005624F0"/>
    <w:rsid w:val="0056254F"/>
    <w:rsid w:val="00562763"/>
    <w:rsid w:val="005627BA"/>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C2"/>
    <w:rsid w:val="00564ED1"/>
    <w:rsid w:val="005651EA"/>
    <w:rsid w:val="0056521C"/>
    <w:rsid w:val="0056523E"/>
    <w:rsid w:val="005652D5"/>
    <w:rsid w:val="0056536A"/>
    <w:rsid w:val="005658C0"/>
    <w:rsid w:val="00565A93"/>
    <w:rsid w:val="00565B5C"/>
    <w:rsid w:val="00565BBA"/>
    <w:rsid w:val="0056607E"/>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B21"/>
    <w:rsid w:val="00571F8D"/>
    <w:rsid w:val="0057209C"/>
    <w:rsid w:val="0057223F"/>
    <w:rsid w:val="00572281"/>
    <w:rsid w:val="005725EA"/>
    <w:rsid w:val="0057268E"/>
    <w:rsid w:val="005726A3"/>
    <w:rsid w:val="00572886"/>
    <w:rsid w:val="00572934"/>
    <w:rsid w:val="00572AA3"/>
    <w:rsid w:val="00572F75"/>
    <w:rsid w:val="00573096"/>
    <w:rsid w:val="0057361B"/>
    <w:rsid w:val="005736E0"/>
    <w:rsid w:val="0057377D"/>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A0D"/>
    <w:rsid w:val="00575B55"/>
    <w:rsid w:val="00575E7C"/>
    <w:rsid w:val="00575EC2"/>
    <w:rsid w:val="005760DA"/>
    <w:rsid w:val="00576446"/>
    <w:rsid w:val="005766EC"/>
    <w:rsid w:val="005767D5"/>
    <w:rsid w:val="005767D9"/>
    <w:rsid w:val="0057689B"/>
    <w:rsid w:val="00576E15"/>
    <w:rsid w:val="00576F87"/>
    <w:rsid w:val="00577146"/>
    <w:rsid w:val="00577286"/>
    <w:rsid w:val="0057732A"/>
    <w:rsid w:val="005773A0"/>
    <w:rsid w:val="0057765B"/>
    <w:rsid w:val="00577778"/>
    <w:rsid w:val="005779BC"/>
    <w:rsid w:val="00577BE6"/>
    <w:rsid w:val="00577DF8"/>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980"/>
    <w:rsid w:val="00584CCF"/>
    <w:rsid w:val="00584CF3"/>
    <w:rsid w:val="00584E22"/>
    <w:rsid w:val="00584F5D"/>
    <w:rsid w:val="00584F8F"/>
    <w:rsid w:val="0058501F"/>
    <w:rsid w:val="005850CA"/>
    <w:rsid w:val="0058534E"/>
    <w:rsid w:val="00585487"/>
    <w:rsid w:val="00585525"/>
    <w:rsid w:val="00585538"/>
    <w:rsid w:val="0058570E"/>
    <w:rsid w:val="005859E8"/>
    <w:rsid w:val="00585B00"/>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20"/>
    <w:rsid w:val="00587B44"/>
    <w:rsid w:val="00587C21"/>
    <w:rsid w:val="00587DD3"/>
    <w:rsid w:val="005901F6"/>
    <w:rsid w:val="0059025D"/>
    <w:rsid w:val="005902F2"/>
    <w:rsid w:val="005909AC"/>
    <w:rsid w:val="00590CA8"/>
    <w:rsid w:val="00590CC7"/>
    <w:rsid w:val="00590E36"/>
    <w:rsid w:val="00590E65"/>
    <w:rsid w:val="00590E82"/>
    <w:rsid w:val="00590F71"/>
    <w:rsid w:val="005911A1"/>
    <w:rsid w:val="005916A5"/>
    <w:rsid w:val="005916CE"/>
    <w:rsid w:val="005919B9"/>
    <w:rsid w:val="00591BB7"/>
    <w:rsid w:val="00591C88"/>
    <w:rsid w:val="00591EA5"/>
    <w:rsid w:val="00591EEE"/>
    <w:rsid w:val="00592352"/>
    <w:rsid w:val="0059241E"/>
    <w:rsid w:val="00592518"/>
    <w:rsid w:val="00592632"/>
    <w:rsid w:val="005926FA"/>
    <w:rsid w:val="005928BA"/>
    <w:rsid w:val="005928EA"/>
    <w:rsid w:val="00592A3C"/>
    <w:rsid w:val="005932BD"/>
    <w:rsid w:val="005933B5"/>
    <w:rsid w:val="00593540"/>
    <w:rsid w:val="0059378D"/>
    <w:rsid w:val="005939C6"/>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224"/>
    <w:rsid w:val="005A046E"/>
    <w:rsid w:val="005A05A9"/>
    <w:rsid w:val="005A0825"/>
    <w:rsid w:val="005A0C6C"/>
    <w:rsid w:val="005A0C86"/>
    <w:rsid w:val="005A0E5F"/>
    <w:rsid w:val="005A11AC"/>
    <w:rsid w:val="005A12E0"/>
    <w:rsid w:val="005A149B"/>
    <w:rsid w:val="005A17B8"/>
    <w:rsid w:val="005A1A4B"/>
    <w:rsid w:val="005A1C35"/>
    <w:rsid w:val="005A2279"/>
    <w:rsid w:val="005A239F"/>
    <w:rsid w:val="005A27F0"/>
    <w:rsid w:val="005A280B"/>
    <w:rsid w:val="005A28C1"/>
    <w:rsid w:val="005A29D4"/>
    <w:rsid w:val="005A2FD0"/>
    <w:rsid w:val="005A30EF"/>
    <w:rsid w:val="005A34F5"/>
    <w:rsid w:val="005A356B"/>
    <w:rsid w:val="005A35C5"/>
    <w:rsid w:val="005A3735"/>
    <w:rsid w:val="005A3B09"/>
    <w:rsid w:val="005A3C75"/>
    <w:rsid w:val="005A3FD9"/>
    <w:rsid w:val="005A40C1"/>
    <w:rsid w:val="005A40C7"/>
    <w:rsid w:val="005A4145"/>
    <w:rsid w:val="005A4223"/>
    <w:rsid w:val="005A4459"/>
    <w:rsid w:val="005A452B"/>
    <w:rsid w:val="005A458F"/>
    <w:rsid w:val="005A49A7"/>
    <w:rsid w:val="005A4A15"/>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9CC"/>
    <w:rsid w:val="005A6B30"/>
    <w:rsid w:val="005A6CF9"/>
    <w:rsid w:val="005A6F0C"/>
    <w:rsid w:val="005A6F25"/>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6E7"/>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1F4"/>
    <w:rsid w:val="005B32B6"/>
    <w:rsid w:val="005B3900"/>
    <w:rsid w:val="005B3E37"/>
    <w:rsid w:val="005B3EA8"/>
    <w:rsid w:val="005B3ED2"/>
    <w:rsid w:val="005B3F1C"/>
    <w:rsid w:val="005B41AD"/>
    <w:rsid w:val="005B42CA"/>
    <w:rsid w:val="005B42F1"/>
    <w:rsid w:val="005B468B"/>
    <w:rsid w:val="005B46EA"/>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B74"/>
    <w:rsid w:val="005C1D8D"/>
    <w:rsid w:val="005C1DCB"/>
    <w:rsid w:val="005C1E00"/>
    <w:rsid w:val="005C1E95"/>
    <w:rsid w:val="005C1F21"/>
    <w:rsid w:val="005C209B"/>
    <w:rsid w:val="005C218F"/>
    <w:rsid w:val="005C268A"/>
    <w:rsid w:val="005C272D"/>
    <w:rsid w:val="005C3041"/>
    <w:rsid w:val="005C3197"/>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7F0"/>
    <w:rsid w:val="005D09DB"/>
    <w:rsid w:val="005D0B4A"/>
    <w:rsid w:val="005D0D1A"/>
    <w:rsid w:val="005D0F2E"/>
    <w:rsid w:val="005D13A0"/>
    <w:rsid w:val="005D13F4"/>
    <w:rsid w:val="005D1DD7"/>
    <w:rsid w:val="005D1EB5"/>
    <w:rsid w:val="005D2083"/>
    <w:rsid w:val="005D2143"/>
    <w:rsid w:val="005D22B0"/>
    <w:rsid w:val="005D2607"/>
    <w:rsid w:val="005D26B8"/>
    <w:rsid w:val="005D27AF"/>
    <w:rsid w:val="005D28C2"/>
    <w:rsid w:val="005D28C6"/>
    <w:rsid w:val="005D2ADE"/>
    <w:rsid w:val="005D2C83"/>
    <w:rsid w:val="005D3067"/>
    <w:rsid w:val="005D31DD"/>
    <w:rsid w:val="005D339B"/>
    <w:rsid w:val="005D360D"/>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4F"/>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D72"/>
    <w:rsid w:val="005E3F63"/>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FF"/>
    <w:rsid w:val="005F069D"/>
    <w:rsid w:val="005F0905"/>
    <w:rsid w:val="005F0F5F"/>
    <w:rsid w:val="005F1110"/>
    <w:rsid w:val="005F1352"/>
    <w:rsid w:val="005F1387"/>
    <w:rsid w:val="005F1431"/>
    <w:rsid w:val="005F1943"/>
    <w:rsid w:val="005F1E8A"/>
    <w:rsid w:val="005F1EED"/>
    <w:rsid w:val="005F2116"/>
    <w:rsid w:val="005F29F4"/>
    <w:rsid w:val="005F2C5B"/>
    <w:rsid w:val="005F2D82"/>
    <w:rsid w:val="005F2DFD"/>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9A"/>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9D9"/>
    <w:rsid w:val="005F7A4B"/>
    <w:rsid w:val="005F7D48"/>
    <w:rsid w:val="005F7DCF"/>
    <w:rsid w:val="005F7E9D"/>
    <w:rsid w:val="00600333"/>
    <w:rsid w:val="00600469"/>
    <w:rsid w:val="00600522"/>
    <w:rsid w:val="00600552"/>
    <w:rsid w:val="006005C6"/>
    <w:rsid w:val="006006BC"/>
    <w:rsid w:val="006007E9"/>
    <w:rsid w:val="006007F3"/>
    <w:rsid w:val="0060085C"/>
    <w:rsid w:val="00600BB5"/>
    <w:rsid w:val="00600E6D"/>
    <w:rsid w:val="00601079"/>
    <w:rsid w:val="0060145B"/>
    <w:rsid w:val="0060158F"/>
    <w:rsid w:val="00601797"/>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BC9"/>
    <w:rsid w:val="00603C55"/>
    <w:rsid w:val="00603E0D"/>
    <w:rsid w:val="00603F09"/>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6B0"/>
    <w:rsid w:val="006057CA"/>
    <w:rsid w:val="006058A8"/>
    <w:rsid w:val="00605AB0"/>
    <w:rsid w:val="00605AD6"/>
    <w:rsid w:val="00605D11"/>
    <w:rsid w:val="00605E03"/>
    <w:rsid w:val="00605E23"/>
    <w:rsid w:val="00605FA2"/>
    <w:rsid w:val="0060624B"/>
    <w:rsid w:val="006064E4"/>
    <w:rsid w:val="0060650A"/>
    <w:rsid w:val="0060664C"/>
    <w:rsid w:val="006066BB"/>
    <w:rsid w:val="00606739"/>
    <w:rsid w:val="00606867"/>
    <w:rsid w:val="00606B38"/>
    <w:rsid w:val="00606B65"/>
    <w:rsid w:val="00606BBC"/>
    <w:rsid w:val="00606DB2"/>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159D"/>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15E"/>
    <w:rsid w:val="00614D4E"/>
    <w:rsid w:val="00615020"/>
    <w:rsid w:val="0061537E"/>
    <w:rsid w:val="00615727"/>
    <w:rsid w:val="006157AC"/>
    <w:rsid w:val="006158A2"/>
    <w:rsid w:val="006158FC"/>
    <w:rsid w:val="00615ABA"/>
    <w:rsid w:val="00615AEF"/>
    <w:rsid w:val="00615CF4"/>
    <w:rsid w:val="00616022"/>
    <w:rsid w:val="006164B6"/>
    <w:rsid w:val="00616882"/>
    <w:rsid w:val="00616A03"/>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11"/>
    <w:rsid w:val="0062098F"/>
    <w:rsid w:val="00620A2B"/>
    <w:rsid w:val="00620A3F"/>
    <w:rsid w:val="00620A4F"/>
    <w:rsid w:val="00620B76"/>
    <w:rsid w:val="00620DB3"/>
    <w:rsid w:val="00620EA7"/>
    <w:rsid w:val="0062142E"/>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DF6"/>
    <w:rsid w:val="00623F01"/>
    <w:rsid w:val="006240AC"/>
    <w:rsid w:val="006249C3"/>
    <w:rsid w:val="00624BC7"/>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104F"/>
    <w:rsid w:val="006312C6"/>
    <w:rsid w:val="006313D9"/>
    <w:rsid w:val="006314CF"/>
    <w:rsid w:val="00631603"/>
    <w:rsid w:val="00631618"/>
    <w:rsid w:val="00631620"/>
    <w:rsid w:val="00631999"/>
    <w:rsid w:val="00631BF5"/>
    <w:rsid w:val="00631D8E"/>
    <w:rsid w:val="00631DD1"/>
    <w:rsid w:val="00631E70"/>
    <w:rsid w:val="00632140"/>
    <w:rsid w:val="006325CD"/>
    <w:rsid w:val="00632635"/>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716"/>
    <w:rsid w:val="00636848"/>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7C0"/>
    <w:rsid w:val="00640891"/>
    <w:rsid w:val="006409F6"/>
    <w:rsid w:val="00640B48"/>
    <w:rsid w:val="00640B49"/>
    <w:rsid w:val="00640BF2"/>
    <w:rsid w:val="00640C8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EBA"/>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5AD"/>
    <w:rsid w:val="00646764"/>
    <w:rsid w:val="00647045"/>
    <w:rsid w:val="006471F3"/>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B0"/>
    <w:rsid w:val="00652D5A"/>
    <w:rsid w:val="0065307A"/>
    <w:rsid w:val="006533A7"/>
    <w:rsid w:val="006533DC"/>
    <w:rsid w:val="006534E4"/>
    <w:rsid w:val="00653561"/>
    <w:rsid w:val="00653578"/>
    <w:rsid w:val="0065379A"/>
    <w:rsid w:val="006538DD"/>
    <w:rsid w:val="006539E6"/>
    <w:rsid w:val="00653CCB"/>
    <w:rsid w:val="00653DB6"/>
    <w:rsid w:val="00653E30"/>
    <w:rsid w:val="00654111"/>
    <w:rsid w:val="00654312"/>
    <w:rsid w:val="00654598"/>
    <w:rsid w:val="0065498F"/>
    <w:rsid w:val="00654C4C"/>
    <w:rsid w:val="00654D45"/>
    <w:rsid w:val="0065508A"/>
    <w:rsid w:val="00655303"/>
    <w:rsid w:val="0065573C"/>
    <w:rsid w:val="00655D3A"/>
    <w:rsid w:val="00655D4D"/>
    <w:rsid w:val="00655DA3"/>
    <w:rsid w:val="00655E71"/>
    <w:rsid w:val="00655EBA"/>
    <w:rsid w:val="00655FBB"/>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433"/>
    <w:rsid w:val="006624A8"/>
    <w:rsid w:val="00662640"/>
    <w:rsid w:val="006629FC"/>
    <w:rsid w:val="00663334"/>
    <w:rsid w:val="006635E6"/>
    <w:rsid w:val="0066398F"/>
    <w:rsid w:val="00663B88"/>
    <w:rsid w:val="00663BE1"/>
    <w:rsid w:val="00663C11"/>
    <w:rsid w:val="00663C13"/>
    <w:rsid w:val="00663CA8"/>
    <w:rsid w:val="00663D9F"/>
    <w:rsid w:val="00663DB8"/>
    <w:rsid w:val="00664265"/>
    <w:rsid w:val="006642CE"/>
    <w:rsid w:val="00664508"/>
    <w:rsid w:val="00664922"/>
    <w:rsid w:val="006649D7"/>
    <w:rsid w:val="00664A1A"/>
    <w:rsid w:val="00664BBD"/>
    <w:rsid w:val="00664DB1"/>
    <w:rsid w:val="006651EE"/>
    <w:rsid w:val="0066526F"/>
    <w:rsid w:val="0066529E"/>
    <w:rsid w:val="00665652"/>
    <w:rsid w:val="0066571E"/>
    <w:rsid w:val="006658AA"/>
    <w:rsid w:val="006658ED"/>
    <w:rsid w:val="00665931"/>
    <w:rsid w:val="00665938"/>
    <w:rsid w:val="00665957"/>
    <w:rsid w:val="006659E8"/>
    <w:rsid w:val="00665A08"/>
    <w:rsid w:val="00665B4F"/>
    <w:rsid w:val="006663A2"/>
    <w:rsid w:val="006668C2"/>
    <w:rsid w:val="00666946"/>
    <w:rsid w:val="00666A74"/>
    <w:rsid w:val="00667492"/>
    <w:rsid w:val="006676E0"/>
    <w:rsid w:val="0066786A"/>
    <w:rsid w:val="006678D8"/>
    <w:rsid w:val="006679ED"/>
    <w:rsid w:val="00667C02"/>
    <w:rsid w:val="00667F95"/>
    <w:rsid w:val="00670126"/>
    <w:rsid w:val="00670162"/>
    <w:rsid w:val="00670238"/>
    <w:rsid w:val="00670354"/>
    <w:rsid w:val="006703AB"/>
    <w:rsid w:val="006703D9"/>
    <w:rsid w:val="00670428"/>
    <w:rsid w:val="0067067F"/>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CED"/>
    <w:rsid w:val="00674026"/>
    <w:rsid w:val="006740CB"/>
    <w:rsid w:val="00674232"/>
    <w:rsid w:val="00674336"/>
    <w:rsid w:val="00674701"/>
    <w:rsid w:val="00674802"/>
    <w:rsid w:val="006748DC"/>
    <w:rsid w:val="00674CA1"/>
    <w:rsid w:val="00674D13"/>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E94"/>
    <w:rsid w:val="00676F48"/>
    <w:rsid w:val="00677072"/>
    <w:rsid w:val="00677B0F"/>
    <w:rsid w:val="00677B1D"/>
    <w:rsid w:val="00677B64"/>
    <w:rsid w:val="00677D50"/>
    <w:rsid w:val="00677E5C"/>
    <w:rsid w:val="00677F51"/>
    <w:rsid w:val="00680222"/>
    <w:rsid w:val="00680223"/>
    <w:rsid w:val="00680304"/>
    <w:rsid w:val="0068048E"/>
    <w:rsid w:val="0068054F"/>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4226"/>
    <w:rsid w:val="006843CB"/>
    <w:rsid w:val="0068450B"/>
    <w:rsid w:val="00684727"/>
    <w:rsid w:val="0068476E"/>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600D"/>
    <w:rsid w:val="006862DB"/>
    <w:rsid w:val="0068630E"/>
    <w:rsid w:val="0068686B"/>
    <w:rsid w:val="00686936"/>
    <w:rsid w:val="00686BB3"/>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6D3"/>
    <w:rsid w:val="0069582E"/>
    <w:rsid w:val="006958C5"/>
    <w:rsid w:val="0069599B"/>
    <w:rsid w:val="00695AEE"/>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18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099"/>
    <w:rsid w:val="006A2403"/>
    <w:rsid w:val="006A24FC"/>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843"/>
    <w:rsid w:val="006A597F"/>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B91"/>
    <w:rsid w:val="006B0C14"/>
    <w:rsid w:val="006B0C4A"/>
    <w:rsid w:val="006B0DB0"/>
    <w:rsid w:val="006B10DB"/>
    <w:rsid w:val="006B11EA"/>
    <w:rsid w:val="006B1462"/>
    <w:rsid w:val="006B1695"/>
    <w:rsid w:val="006B184C"/>
    <w:rsid w:val="006B222A"/>
    <w:rsid w:val="006B247A"/>
    <w:rsid w:val="006B27AF"/>
    <w:rsid w:val="006B297F"/>
    <w:rsid w:val="006B2AA6"/>
    <w:rsid w:val="006B2B1E"/>
    <w:rsid w:val="006B2B54"/>
    <w:rsid w:val="006B2BD9"/>
    <w:rsid w:val="006B3147"/>
    <w:rsid w:val="006B3234"/>
    <w:rsid w:val="006B35C8"/>
    <w:rsid w:val="006B36A9"/>
    <w:rsid w:val="006B37AE"/>
    <w:rsid w:val="006B39A2"/>
    <w:rsid w:val="006B39D5"/>
    <w:rsid w:val="006B3EAA"/>
    <w:rsid w:val="006B3F91"/>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5AE"/>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8C"/>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5ED2"/>
    <w:rsid w:val="006C6407"/>
    <w:rsid w:val="006C65E2"/>
    <w:rsid w:val="006C66F9"/>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244"/>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F40"/>
    <w:rsid w:val="006D2F74"/>
    <w:rsid w:val="006D3332"/>
    <w:rsid w:val="006D335B"/>
    <w:rsid w:val="006D3BE0"/>
    <w:rsid w:val="006D3DDA"/>
    <w:rsid w:val="006D3F39"/>
    <w:rsid w:val="006D40EC"/>
    <w:rsid w:val="006D42CD"/>
    <w:rsid w:val="006D4402"/>
    <w:rsid w:val="006D452D"/>
    <w:rsid w:val="006D4533"/>
    <w:rsid w:val="006D46EA"/>
    <w:rsid w:val="006D4724"/>
    <w:rsid w:val="006D4781"/>
    <w:rsid w:val="006D4AE7"/>
    <w:rsid w:val="006D5010"/>
    <w:rsid w:val="006D5445"/>
    <w:rsid w:val="006D5711"/>
    <w:rsid w:val="006D588B"/>
    <w:rsid w:val="006D5A7B"/>
    <w:rsid w:val="006D5AB2"/>
    <w:rsid w:val="006D5BDD"/>
    <w:rsid w:val="006D6365"/>
    <w:rsid w:val="006D6541"/>
    <w:rsid w:val="006D66B5"/>
    <w:rsid w:val="006D6782"/>
    <w:rsid w:val="006D6961"/>
    <w:rsid w:val="006D696A"/>
    <w:rsid w:val="006D69C8"/>
    <w:rsid w:val="006D6A04"/>
    <w:rsid w:val="006D6FD8"/>
    <w:rsid w:val="006D75A8"/>
    <w:rsid w:val="006D75E9"/>
    <w:rsid w:val="006D795B"/>
    <w:rsid w:val="006D7963"/>
    <w:rsid w:val="006D79BE"/>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60C"/>
    <w:rsid w:val="006E3737"/>
    <w:rsid w:val="006E39B1"/>
    <w:rsid w:val="006E3B56"/>
    <w:rsid w:val="006E3C40"/>
    <w:rsid w:val="006E3DAD"/>
    <w:rsid w:val="006E4085"/>
    <w:rsid w:val="006E411F"/>
    <w:rsid w:val="006E41D5"/>
    <w:rsid w:val="006E4531"/>
    <w:rsid w:val="006E4562"/>
    <w:rsid w:val="006E45CA"/>
    <w:rsid w:val="006E4670"/>
    <w:rsid w:val="006E498B"/>
    <w:rsid w:val="006E49E5"/>
    <w:rsid w:val="006E4A60"/>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377"/>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551"/>
    <w:rsid w:val="006F0658"/>
    <w:rsid w:val="006F089B"/>
    <w:rsid w:val="006F09FC"/>
    <w:rsid w:val="006F0A77"/>
    <w:rsid w:val="006F11AA"/>
    <w:rsid w:val="006F1319"/>
    <w:rsid w:val="006F14B0"/>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4A"/>
    <w:rsid w:val="006F3F7C"/>
    <w:rsid w:val="006F42A6"/>
    <w:rsid w:val="006F451F"/>
    <w:rsid w:val="006F4761"/>
    <w:rsid w:val="006F48C4"/>
    <w:rsid w:val="006F4C0E"/>
    <w:rsid w:val="006F522C"/>
    <w:rsid w:val="006F53BA"/>
    <w:rsid w:val="006F5404"/>
    <w:rsid w:val="006F5494"/>
    <w:rsid w:val="006F54ED"/>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824"/>
    <w:rsid w:val="006F79BF"/>
    <w:rsid w:val="006F79C4"/>
    <w:rsid w:val="006F7F9D"/>
    <w:rsid w:val="007000DC"/>
    <w:rsid w:val="007003C9"/>
    <w:rsid w:val="007004A9"/>
    <w:rsid w:val="00700A99"/>
    <w:rsid w:val="00700BB3"/>
    <w:rsid w:val="00701038"/>
    <w:rsid w:val="0070104D"/>
    <w:rsid w:val="007010F1"/>
    <w:rsid w:val="00701174"/>
    <w:rsid w:val="007012F0"/>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3AA"/>
    <w:rsid w:val="00706535"/>
    <w:rsid w:val="007066B9"/>
    <w:rsid w:val="00706A20"/>
    <w:rsid w:val="00706AA0"/>
    <w:rsid w:val="00706B18"/>
    <w:rsid w:val="00706BAA"/>
    <w:rsid w:val="00707209"/>
    <w:rsid w:val="007072F8"/>
    <w:rsid w:val="00707466"/>
    <w:rsid w:val="007076A4"/>
    <w:rsid w:val="0070780F"/>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155"/>
    <w:rsid w:val="007121AE"/>
    <w:rsid w:val="007121CA"/>
    <w:rsid w:val="00712245"/>
    <w:rsid w:val="00712301"/>
    <w:rsid w:val="007128C0"/>
    <w:rsid w:val="007128DB"/>
    <w:rsid w:val="00712EBA"/>
    <w:rsid w:val="00713095"/>
    <w:rsid w:val="007130C4"/>
    <w:rsid w:val="007133A8"/>
    <w:rsid w:val="00713426"/>
    <w:rsid w:val="00713671"/>
    <w:rsid w:val="00713686"/>
    <w:rsid w:val="00713AA7"/>
    <w:rsid w:val="00713C25"/>
    <w:rsid w:val="00713D36"/>
    <w:rsid w:val="00713FEA"/>
    <w:rsid w:val="007143E3"/>
    <w:rsid w:val="00714627"/>
    <w:rsid w:val="00714744"/>
    <w:rsid w:val="00714C00"/>
    <w:rsid w:val="00714C56"/>
    <w:rsid w:val="0071576B"/>
    <w:rsid w:val="0071591B"/>
    <w:rsid w:val="00715965"/>
    <w:rsid w:val="007159A6"/>
    <w:rsid w:val="00715C65"/>
    <w:rsid w:val="00715D27"/>
    <w:rsid w:val="00716975"/>
    <w:rsid w:val="007169C2"/>
    <w:rsid w:val="007169C9"/>
    <w:rsid w:val="00716A43"/>
    <w:rsid w:val="00716C44"/>
    <w:rsid w:val="00716DAF"/>
    <w:rsid w:val="00716DE5"/>
    <w:rsid w:val="00717306"/>
    <w:rsid w:val="0071750A"/>
    <w:rsid w:val="0071761A"/>
    <w:rsid w:val="0071792C"/>
    <w:rsid w:val="00717930"/>
    <w:rsid w:val="00717988"/>
    <w:rsid w:val="007200B3"/>
    <w:rsid w:val="0072029B"/>
    <w:rsid w:val="00720306"/>
    <w:rsid w:val="00720455"/>
    <w:rsid w:val="007204FE"/>
    <w:rsid w:val="007205CD"/>
    <w:rsid w:val="007208B0"/>
    <w:rsid w:val="00720A10"/>
    <w:rsid w:val="00720C01"/>
    <w:rsid w:val="00721024"/>
    <w:rsid w:val="0072150D"/>
    <w:rsid w:val="0072176B"/>
    <w:rsid w:val="00721AA3"/>
    <w:rsid w:val="00721D18"/>
    <w:rsid w:val="007220D2"/>
    <w:rsid w:val="007220E8"/>
    <w:rsid w:val="007227C9"/>
    <w:rsid w:val="00722928"/>
    <w:rsid w:val="00722C37"/>
    <w:rsid w:val="00722C5E"/>
    <w:rsid w:val="00722C66"/>
    <w:rsid w:val="00722C95"/>
    <w:rsid w:val="00722F04"/>
    <w:rsid w:val="00722F98"/>
    <w:rsid w:val="00723029"/>
    <w:rsid w:val="0072317D"/>
    <w:rsid w:val="00723647"/>
    <w:rsid w:val="007238E1"/>
    <w:rsid w:val="00723E3D"/>
    <w:rsid w:val="00723F06"/>
    <w:rsid w:val="00724343"/>
    <w:rsid w:val="00724410"/>
    <w:rsid w:val="00724683"/>
    <w:rsid w:val="007246F4"/>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0DDC"/>
    <w:rsid w:val="0073122A"/>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3367"/>
    <w:rsid w:val="00733547"/>
    <w:rsid w:val="007336B1"/>
    <w:rsid w:val="007339AE"/>
    <w:rsid w:val="00733A6D"/>
    <w:rsid w:val="00733B12"/>
    <w:rsid w:val="00733BCB"/>
    <w:rsid w:val="00733C33"/>
    <w:rsid w:val="00733EF3"/>
    <w:rsid w:val="007343A6"/>
    <w:rsid w:val="0073448E"/>
    <w:rsid w:val="00734555"/>
    <w:rsid w:val="007345F1"/>
    <w:rsid w:val="007347B6"/>
    <w:rsid w:val="00734B6D"/>
    <w:rsid w:val="00734C00"/>
    <w:rsid w:val="00734DD2"/>
    <w:rsid w:val="00735171"/>
    <w:rsid w:val="00735246"/>
    <w:rsid w:val="007352D4"/>
    <w:rsid w:val="0073548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584"/>
    <w:rsid w:val="007377BC"/>
    <w:rsid w:val="0073784B"/>
    <w:rsid w:val="007378C3"/>
    <w:rsid w:val="00737CB1"/>
    <w:rsid w:val="00737E70"/>
    <w:rsid w:val="00737F55"/>
    <w:rsid w:val="0074012B"/>
    <w:rsid w:val="00740179"/>
    <w:rsid w:val="00740257"/>
    <w:rsid w:val="00740374"/>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F3"/>
    <w:rsid w:val="00741E19"/>
    <w:rsid w:val="00741EBF"/>
    <w:rsid w:val="00741F43"/>
    <w:rsid w:val="00742095"/>
    <w:rsid w:val="007422A7"/>
    <w:rsid w:val="00742462"/>
    <w:rsid w:val="00742481"/>
    <w:rsid w:val="00742511"/>
    <w:rsid w:val="007427C0"/>
    <w:rsid w:val="00742AF3"/>
    <w:rsid w:val="00742B3F"/>
    <w:rsid w:val="00742FC5"/>
    <w:rsid w:val="007433A1"/>
    <w:rsid w:val="007435B9"/>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2EC"/>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209"/>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18B5"/>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678"/>
    <w:rsid w:val="00756CF2"/>
    <w:rsid w:val="00756EFE"/>
    <w:rsid w:val="00756F49"/>
    <w:rsid w:val="00756FC7"/>
    <w:rsid w:val="00757378"/>
    <w:rsid w:val="007573A2"/>
    <w:rsid w:val="007579E7"/>
    <w:rsid w:val="00757D0F"/>
    <w:rsid w:val="0076017C"/>
    <w:rsid w:val="007603AC"/>
    <w:rsid w:val="007608D7"/>
    <w:rsid w:val="007609B7"/>
    <w:rsid w:val="00760AA2"/>
    <w:rsid w:val="00760AE9"/>
    <w:rsid w:val="00760EE5"/>
    <w:rsid w:val="00760EFE"/>
    <w:rsid w:val="0076129C"/>
    <w:rsid w:val="007615D4"/>
    <w:rsid w:val="00761662"/>
    <w:rsid w:val="00761687"/>
    <w:rsid w:val="0076171C"/>
    <w:rsid w:val="007619A5"/>
    <w:rsid w:val="007619E1"/>
    <w:rsid w:val="00761A32"/>
    <w:rsid w:val="00761A7C"/>
    <w:rsid w:val="00761C27"/>
    <w:rsid w:val="00761CC0"/>
    <w:rsid w:val="00761D64"/>
    <w:rsid w:val="00761ED9"/>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3D"/>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C65"/>
    <w:rsid w:val="00772E57"/>
    <w:rsid w:val="00772FBF"/>
    <w:rsid w:val="007733CB"/>
    <w:rsid w:val="007734CD"/>
    <w:rsid w:val="0077366B"/>
    <w:rsid w:val="00773773"/>
    <w:rsid w:val="00773C53"/>
    <w:rsid w:val="00773D37"/>
    <w:rsid w:val="007742E2"/>
    <w:rsid w:val="00774593"/>
    <w:rsid w:val="00774C79"/>
    <w:rsid w:val="00774D8F"/>
    <w:rsid w:val="00774DCD"/>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237"/>
    <w:rsid w:val="00781877"/>
    <w:rsid w:val="007818F8"/>
    <w:rsid w:val="00781E58"/>
    <w:rsid w:val="0078216F"/>
    <w:rsid w:val="007821DF"/>
    <w:rsid w:val="007822A2"/>
    <w:rsid w:val="007826F8"/>
    <w:rsid w:val="00782765"/>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4316"/>
    <w:rsid w:val="00784463"/>
    <w:rsid w:val="007844ED"/>
    <w:rsid w:val="00784575"/>
    <w:rsid w:val="007846C6"/>
    <w:rsid w:val="007846E3"/>
    <w:rsid w:val="00784790"/>
    <w:rsid w:val="0078483E"/>
    <w:rsid w:val="00784B69"/>
    <w:rsid w:val="00784D01"/>
    <w:rsid w:val="00785960"/>
    <w:rsid w:val="00785BF9"/>
    <w:rsid w:val="00785C14"/>
    <w:rsid w:val="00785D37"/>
    <w:rsid w:val="007860BE"/>
    <w:rsid w:val="007860EC"/>
    <w:rsid w:val="007860F3"/>
    <w:rsid w:val="007861FA"/>
    <w:rsid w:val="007863BB"/>
    <w:rsid w:val="00786673"/>
    <w:rsid w:val="007866E0"/>
    <w:rsid w:val="00786907"/>
    <w:rsid w:val="00786C1B"/>
    <w:rsid w:val="00786CD9"/>
    <w:rsid w:val="00786CFD"/>
    <w:rsid w:val="00787244"/>
    <w:rsid w:val="007878D3"/>
    <w:rsid w:val="00787964"/>
    <w:rsid w:val="00787FE2"/>
    <w:rsid w:val="00790185"/>
    <w:rsid w:val="0079036A"/>
    <w:rsid w:val="0079038F"/>
    <w:rsid w:val="007903DC"/>
    <w:rsid w:val="007905C5"/>
    <w:rsid w:val="007907A8"/>
    <w:rsid w:val="00790A12"/>
    <w:rsid w:val="00790A52"/>
    <w:rsid w:val="00790AE6"/>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279"/>
    <w:rsid w:val="00793449"/>
    <w:rsid w:val="0079378D"/>
    <w:rsid w:val="00793948"/>
    <w:rsid w:val="007939DA"/>
    <w:rsid w:val="00793A56"/>
    <w:rsid w:val="00793C7E"/>
    <w:rsid w:val="00793D9B"/>
    <w:rsid w:val="0079416C"/>
    <w:rsid w:val="00794233"/>
    <w:rsid w:val="007942DD"/>
    <w:rsid w:val="007944BF"/>
    <w:rsid w:val="00794579"/>
    <w:rsid w:val="00794598"/>
    <w:rsid w:val="007945DC"/>
    <w:rsid w:val="00794693"/>
    <w:rsid w:val="007947C0"/>
    <w:rsid w:val="00794A49"/>
    <w:rsid w:val="00794AA9"/>
    <w:rsid w:val="00794CEC"/>
    <w:rsid w:val="00794DA3"/>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D29"/>
    <w:rsid w:val="00797D68"/>
    <w:rsid w:val="00797F5D"/>
    <w:rsid w:val="007A010C"/>
    <w:rsid w:val="007A0D72"/>
    <w:rsid w:val="007A0E08"/>
    <w:rsid w:val="007A0F72"/>
    <w:rsid w:val="007A10E4"/>
    <w:rsid w:val="007A1102"/>
    <w:rsid w:val="007A11E2"/>
    <w:rsid w:val="007A12AD"/>
    <w:rsid w:val="007A12FE"/>
    <w:rsid w:val="007A1353"/>
    <w:rsid w:val="007A1403"/>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AF3"/>
    <w:rsid w:val="007B1C8B"/>
    <w:rsid w:val="007B1C98"/>
    <w:rsid w:val="007B201D"/>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3DE"/>
    <w:rsid w:val="007B5407"/>
    <w:rsid w:val="007B5476"/>
    <w:rsid w:val="007B56A7"/>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5B0"/>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1FB"/>
    <w:rsid w:val="007C4351"/>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8AA"/>
    <w:rsid w:val="007C7945"/>
    <w:rsid w:val="007C7C4B"/>
    <w:rsid w:val="007C7EA9"/>
    <w:rsid w:val="007D0053"/>
    <w:rsid w:val="007D0151"/>
    <w:rsid w:val="007D019F"/>
    <w:rsid w:val="007D01D7"/>
    <w:rsid w:val="007D04A9"/>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23F"/>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886"/>
    <w:rsid w:val="007E0959"/>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2E2B"/>
    <w:rsid w:val="007E3490"/>
    <w:rsid w:val="007E37DC"/>
    <w:rsid w:val="007E3857"/>
    <w:rsid w:val="007E3A95"/>
    <w:rsid w:val="007E3AEB"/>
    <w:rsid w:val="007E3BCD"/>
    <w:rsid w:val="007E3FB4"/>
    <w:rsid w:val="007E40C8"/>
    <w:rsid w:val="007E41E7"/>
    <w:rsid w:val="007E41EF"/>
    <w:rsid w:val="007E43CB"/>
    <w:rsid w:val="007E44BD"/>
    <w:rsid w:val="007E4722"/>
    <w:rsid w:val="007E4A12"/>
    <w:rsid w:val="007E4AEE"/>
    <w:rsid w:val="007E4B9B"/>
    <w:rsid w:val="007E4C21"/>
    <w:rsid w:val="007E5227"/>
    <w:rsid w:val="007E5A2A"/>
    <w:rsid w:val="007E5F68"/>
    <w:rsid w:val="007E650F"/>
    <w:rsid w:val="007E6522"/>
    <w:rsid w:val="007E69A8"/>
    <w:rsid w:val="007E6A27"/>
    <w:rsid w:val="007E6B47"/>
    <w:rsid w:val="007E6B4C"/>
    <w:rsid w:val="007E6E4E"/>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02"/>
    <w:rsid w:val="007F2E27"/>
    <w:rsid w:val="007F2F33"/>
    <w:rsid w:val="007F304B"/>
    <w:rsid w:val="007F309D"/>
    <w:rsid w:val="007F39CE"/>
    <w:rsid w:val="007F39E7"/>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18A"/>
    <w:rsid w:val="007F7249"/>
    <w:rsid w:val="007F7296"/>
    <w:rsid w:val="007F748A"/>
    <w:rsid w:val="007F74BD"/>
    <w:rsid w:val="007F7A09"/>
    <w:rsid w:val="007F7AE2"/>
    <w:rsid w:val="007F7BCF"/>
    <w:rsid w:val="007F7E17"/>
    <w:rsid w:val="007F7FC6"/>
    <w:rsid w:val="0080051D"/>
    <w:rsid w:val="008006A8"/>
    <w:rsid w:val="00800994"/>
    <w:rsid w:val="00800CDB"/>
    <w:rsid w:val="00800D8A"/>
    <w:rsid w:val="00800F36"/>
    <w:rsid w:val="00800FD6"/>
    <w:rsid w:val="008010AC"/>
    <w:rsid w:val="008011D7"/>
    <w:rsid w:val="008011EA"/>
    <w:rsid w:val="00801289"/>
    <w:rsid w:val="008012A7"/>
    <w:rsid w:val="0080147F"/>
    <w:rsid w:val="00801582"/>
    <w:rsid w:val="00801847"/>
    <w:rsid w:val="00801939"/>
    <w:rsid w:val="008019B9"/>
    <w:rsid w:val="00801AF3"/>
    <w:rsid w:val="00801B65"/>
    <w:rsid w:val="00802188"/>
    <w:rsid w:val="00802295"/>
    <w:rsid w:val="0080243C"/>
    <w:rsid w:val="008024B9"/>
    <w:rsid w:val="00802574"/>
    <w:rsid w:val="00802B00"/>
    <w:rsid w:val="00802CBF"/>
    <w:rsid w:val="00802E67"/>
    <w:rsid w:val="0080318A"/>
    <w:rsid w:val="00803324"/>
    <w:rsid w:val="0080345B"/>
    <w:rsid w:val="00803579"/>
    <w:rsid w:val="00803819"/>
    <w:rsid w:val="00803B10"/>
    <w:rsid w:val="00803CF1"/>
    <w:rsid w:val="00803FDF"/>
    <w:rsid w:val="00804011"/>
    <w:rsid w:val="00804066"/>
    <w:rsid w:val="0080432C"/>
    <w:rsid w:val="00804440"/>
    <w:rsid w:val="0080463D"/>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A62"/>
    <w:rsid w:val="0081629C"/>
    <w:rsid w:val="00816567"/>
    <w:rsid w:val="008165A3"/>
    <w:rsid w:val="008167CF"/>
    <w:rsid w:val="0081695D"/>
    <w:rsid w:val="00816963"/>
    <w:rsid w:val="00816C62"/>
    <w:rsid w:val="00816E0B"/>
    <w:rsid w:val="00817118"/>
    <w:rsid w:val="00817227"/>
    <w:rsid w:val="008173E1"/>
    <w:rsid w:val="00817486"/>
    <w:rsid w:val="008174F9"/>
    <w:rsid w:val="00817611"/>
    <w:rsid w:val="008176DA"/>
    <w:rsid w:val="00817B8E"/>
    <w:rsid w:val="00820382"/>
    <w:rsid w:val="00820879"/>
    <w:rsid w:val="00820C0D"/>
    <w:rsid w:val="00820EE3"/>
    <w:rsid w:val="00820F2B"/>
    <w:rsid w:val="00820FF0"/>
    <w:rsid w:val="00821026"/>
    <w:rsid w:val="00821178"/>
    <w:rsid w:val="008212CA"/>
    <w:rsid w:val="00821311"/>
    <w:rsid w:val="008215B6"/>
    <w:rsid w:val="00821622"/>
    <w:rsid w:val="008217E8"/>
    <w:rsid w:val="0082199C"/>
    <w:rsid w:val="00821B30"/>
    <w:rsid w:val="00821DF5"/>
    <w:rsid w:val="00821F6B"/>
    <w:rsid w:val="0082203E"/>
    <w:rsid w:val="008223F1"/>
    <w:rsid w:val="00822441"/>
    <w:rsid w:val="0082252D"/>
    <w:rsid w:val="008227DF"/>
    <w:rsid w:val="00822873"/>
    <w:rsid w:val="008229F2"/>
    <w:rsid w:val="00822A20"/>
    <w:rsid w:val="00822A8B"/>
    <w:rsid w:val="00822B45"/>
    <w:rsid w:val="00822C20"/>
    <w:rsid w:val="00822CBF"/>
    <w:rsid w:val="00822FA4"/>
    <w:rsid w:val="00822FC3"/>
    <w:rsid w:val="0082311C"/>
    <w:rsid w:val="008231C9"/>
    <w:rsid w:val="00823222"/>
    <w:rsid w:val="008237A6"/>
    <w:rsid w:val="0082387E"/>
    <w:rsid w:val="00823C9A"/>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36"/>
    <w:rsid w:val="008303D6"/>
    <w:rsid w:val="008303EB"/>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545"/>
    <w:rsid w:val="00834883"/>
    <w:rsid w:val="00834A04"/>
    <w:rsid w:val="00834A62"/>
    <w:rsid w:val="00834D63"/>
    <w:rsid w:val="00834ED3"/>
    <w:rsid w:val="008354F0"/>
    <w:rsid w:val="0083553C"/>
    <w:rsid w:val="00835754"/>
    <w:rsid w:val="00835B44"/>
    <w:rsid w:val="00835B66"/>
    <w:rsid w:val="00835E35"/>
    <w:rsid w:val="00835F5C"/>
    <w:rsid w:val="0083605F"/>
    <w:rsid w:val="00836112"/>
    <w:rsid w:val="0083621D"/>
    <w:rsid w:val="00836256"/>
    <w:rsid w:val="00836757"/>
    <w:rsid w:val="0083696D"/>
    <w:rsid w:val="00836A7F"/>
    <w:rsid w:val="00836BE7"/>
    <w:rsid w:val="0083745F"/>
    <w:rsid w:val="00837667"/>
    <w:rsid w:val="00837690"/>
    <w:rsid w:val="008378B1"/>
    <w:rsid w:val="00837AAC"/>
    <w:rsid w:val="00837B56"/>
    <w:rsid w:val="00837CE1"/>
    <w:rsid w:val="00840019"/>
    <w:rsid w:val="008400CB"/>
    <w:rsid w:val="0084022C"/>
    <w:rsid w:val="008405D2"/>
    <w:rsid w:val="00840630"/>
    <w:rsid w:val="008408E1"/>
    <w:rsid w:val="00840A68"/>
    <w:rsid w:val="00840ACA"/>
    <w:rsid w:val="00840D6F"/>
    <w:rsid w:val="00841163"/>
    <w:rsid w:val="00841678"/>
    <w:rsid w:val="008416C7"/>
    <w:rsid w:val="0084192D"/>
    <w:rsid w:val="00841971"/>
    <w:rsid w:val="00841AD3"/>
    <w:rsid w:val="00841CA7"/>
    <w:rsid w:val="00841CF7"/>
    <w:rsid w:val="00841CFA"/>
    <w:rsid w:val="00841E16"/>
    <w:rsid w:val="008423F5"/>
    <w:rsid w:val="008428C4"/>
    <w:rsid w:val="00842A9C"/>
    <w:rsid w:val="00842C5F"/>
    <w:rsid w:val="00842D9B"/>
    <w:rsid w:val="00842DBC"/>
    <w:rsid w:val="0084314E"/>
    <w:rsid w:val="0084315C"/>
    <w:rsid w:val="0084352A"/>
    <w:rsid w:val="0084357F"/>
    <w:rsid w:val="008436A1"/>
    <w:rsid w:val="008436CA"/>
    <w:rsid w:val="008436D9"/>
    <w:rsid w:val="008438FF"/>
    <w:rsid w:val="00843BD2"/>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940"/>
    <w:rsid w:val="00845BD8"/>
    <w:rsid w:val="00845F38"/>
    <w:rsid w:val="00845FEF"/>
    <w:rsid w:val="00846099"/>
    <w:rsid w:val="008462C3"/>
    <w:rsid w:val="0084657B"/>
    <w:rsid w:val="00846583"/>
    <w:rsid w:val="008465B9"/>
    <w:rsid w:val="008465F2"/>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F67"/>
    <w:rsid w:val="00851185"/>
    <w:rsid w:val="0085131B"/>
    <w:rsid w:val="00851865"/>
    <w:rsid w:val="00851971"/>
    <w:rsid w:val="00851A2E"/>
    <w:rsid w:val="00851C51"/>
    <w:rsid w:val="00851EB4"/>
    <w:rsid w:val="00851EB5"/>
    <w:rsid w:val="00851EE1"/>
    <w:rsid w:val="0085201A"/>
    <w:rsid w:val="0085215A"/>
    <w:rsid w:val="00852234"/>
    <w:rsid w:val="008524E3"/>
    <w:rsid w:val="008525F2"/>
    <w:rsid w:val="008526FB"/>
    <w:rsid w:val="00852795"/>
    <w:rsid w:val="00852887"/>
    <w:rsid w:val="00852A57"/>
    <w:rsid w:val="0085307E"/>
    <w:rsid w:val="008530D3"/>
    <w:rsid w:val="008533B4"/>
    <w:rsid w:val="00853453"/>
    <w:rsid w:val="00853489"/>
    <w:rsid w:val="0085381F"/>
    <w:rsid w:val="00853885"/>
    <w:rsid w:val="0085392E"/>
    <w:rsid w:val="008539D6"/>
    <w:rsid w:val="00853EDF"/>
    <w:rsid w:val="008540B2"/>
    <w:rsid w:val="008541BD"/>
    <w:rsid w:val="00854778"/>
    <w:rsid w:val="00854882"/>
    <w:rsid w:val="00854A48"/>
    <w:rsid w:val="00854A52"/>
    <w:rsid w:val="00854BD2"/>
    <w:rsid w:val="00854BEE"/>
    <w:rsid w:val="0085542A"/>
    <w:rsid w:val="0085597C"/>
    <w:rsid w:val="00855AF6"/>
    <w:rsid w:val="00856033"/>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0B7"/>
    <w:rsid w:val="0086347D"/>
    <w:rsid w:val="008635F7"/>
    <w:rsid w:val="00863AFC"/>
    <w:rsid w:val="00863CD5"/>
    <w:rsid w:val="00863DD7"/>
    <w:rsid w:val="008640E4"/>
    <w:rsid w:val="0086479A"/>
    <w:rsid w:val="008647F3"/>
    <w:rsid w:val="00864A4C"/>
    <w:rsid w:val="00864B7B"/>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579"/>
    <w:rsid w:val="00866896"/>
    <w:rsid w:val="008668FC"/>
    <w:rsid w:val="00866AD3"/>
    <w:rsid w:val="00866B7A"/>
    <w:rsid w:val="008670B4"/>
    <w:rsid w:val="00867255"/>
    <w:rsid w:val="00867487"/>
    <w:rsid w:val="008674A5"/>
    <w:rsid w:val="0086781C"/>
    <w:rsid w:val="00867885"/>
    <w:rsid w:val="008678CB"/>
    <w:rsid w:val="0086798E"/>
    <w:rsid w:val="00867A0B"/>
    <w:rsid w:val="00867A40"/>
    <w:rsid w:val="00867B4B"/>
    <w:rsid w:val="00867D47"/>
    <w:rsid w:val="00867D95"/>
    <w:rsid w:val="00867DC2"/>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923"/>
    <w:rsid w:val="00872A46"/>
    <w:rsid w:val="00872D1A"/>
    <w:rsid w:val="00872EC3"/>
    <w:rsid w:val="00873078"/>
    <w:rsid w:val="00873091"/>
    <w:rsid w:val="008730CD"/>
    <w:rsid w:val="008730EC"/>
    <w:rsid w:val="008731A7"/>
    <w:rsid w:val="0087359D"/>
    <w:rsid w:val="008738BD"/>
    <w:rsid w:val="0087393C"/>
    <w:rsid w:val="00873A1B"/>
    <w:rsid w:val="00873AD6"/>
    <w:rsid w:val="00873CAB"/>
    <w:rsid w:val="00873D1D"/>
    <w:rsid w:val="008741FA"/>
    <w:rsid w:val="00874320"/>
    <w:rsid w:val="008743DE"/>
    <w:rsid w:val="00874423"/>
    <w:rsid w:val="008746DE"/>
    <w:rsid w:val="008749C2"/>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0FC"/>
    <w:rsid w:val="00880407"/>
    <w:rsid w:val="0088069F"/>
    <w:rsid w:val="00880AFC"/>
    <w:rsid w:val="00880F30"/>
    <w:rsid w:val="00880F3B"/>
    <w:rsid w:val="008811E9"/>
    <w:rsid w:val="008812BB"/>
    <w:rsid w:val="008812FB"/>
    <w:rsid w:val="00881433"/>
    <w:rsid w:val="008815DD"/>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5E"/>
    <w:rsid w:val="00882D7B"/>
    <w:rsid w:val="00882E23"/>
    <w:rsid w:val="0088300E"/>
    <w:rsid w:val="008832B4"/>
    <w:rsid w:val="00883487"/>
    <w:rsid w:val="0088349A"/>
    <w:rsid w:val="0088355F"/>
    <w:rsid w:val="00883669"/>
    <w:rsid w:val="00883980"/>
    <w:rsid w:val="0088399C"/>
    <w:rsid w:val="00883A06"/>
    <w:rsid w:val="00883A55"/>
    <w:rsid w:val="00883B5C"/>
    <w:rsid w:val="00883CF0"/>
    <w:rsid w:val="008841AF"/>
    <w:rsid w:val="00884434"/>
    <w:rsid w:val="00884452"/>
    <w:rsid w:val="00884454"/>
    <w:rsid w:val="0088445E"/>
    <w:rsid w:val="00884585"/>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60"/>
    <w:rsid w:val="00887267"/>
    <w:rsid w:val="0088728A"/>
    <w:rsid w:val="0088756A"/>
    <w:rsid w:val="008878C7"/>
    <w:rsid w:val="00890253"/>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1E4"/>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311"/>
    <w:rsid w:val="00896415"/>
    <w:rsid w:val="0089641B"/>
    <w:rsid w:val="00896433"/>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02"/>
    <w:rsid w:val="008B11C2"/>
    <w:rsid w:val="008B1207"/>
    <w:rsid w:val="008B126B"/>
    <w:rsid w:val="008B1361"/>
    <w:rsid w:val="008B1416"/>
    <w:rsid w:val="008B15CB"/>
    <w:rsid w:val="008B1636"/>
    <w:rsid w:val="008B1826"/>
    <w:rsid w:val="008B18CE"/>
    <w:rsid w:val="008B1922"/>
    <w:rsid w:val="008B1B90"/>
    <w:rsid w:val="008B1EB7"/>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27A"/>
    <w:rsid w:val="008B5950"/>
    <w:rsid w:val="008B5A69"/>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6A3"/>
    <w:rsid w:val="008C085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3275"/>
    <w:rsid w:val="008C3279"/>
    <w:rsid w:val="008C34DC"/>
    <w:rsid w:val="008C37BB"/>
    <w:rsid w:val="008C3859"/>
    <w:rsid w:val="008C393A"/>
    <w:rsid w:val="008C3944"/>
    <w:rsid w:val="008C3AB5"/>
    <w:rsid w:val="008C3D3E"/>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0A0"/>
    <w:rsid w:val="008C64DD"/>
    <w:rsid w:val="008C66A1"/>
    <w:rsid w:val="008C67C8"/>
    <w:rsid w:val="008C68CE"/>
    <w:rsid w:val="008C6BB9"/>
    <w:rsid w:val="008C6CA5"/>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2E2E"/>
    <w:rsid w:val="008D3104"/>
    <w:rsid w:val="008D334B"/>
    <w:rsid w:val="008D3353"/>
    <w:rsid w:val="008D340B"/>
    <w:rsid w:val="008D34C6"/>
    <w:rsid w:val="008D3928"/>
    <w:rsid w:val="008D3A8A"/>
    <w:rsid w:val="008D3ADC"/>
    <w:rsid w:val="008D3C1C"/>
    <w:rsid w:val="008D3CC9"/>
    <w:rsid w:val="008D46C0"/>
    <w:rsid w:val="008D4C85"/>
    <w:rsid w:val="008D4F3D"/>
    <w:rsid w:val="008D537E"/>
    <w:rsid w:val="008D5407"/>
    <w:rsid w:val="008D5522"/>
    <w:rsid w:val="008D5541"/>
    <w:rsid w:val="008D5598"/>
    <w:rsid w:val="008D57C4"/>
    <w:rsid w:val="008D5C81"/>
    <w:rsid w:val="008D5E86"/>
    <w:rsid w:val="008D5FAE"/>
    <w:rsid w:val="008D636A"/>
    <w:rsid w:val="008D650E"/>
    <w:rsid w:val="008D6B7D"/>
    <w:rsid w:val="008D6DE3"/>
    <w:rsid w:val="008D6E56"/>
    <w:rsid w:val="008D72FB"/>
    <w:rsid w:val="008D76FC"/>
    <w:rsid w:val="008D774E"/>
    <w:rsid w:val="008D77E7"/>
    <w:rsid w:val="008D78A8"/>
    <w:rsid w:val="008D7D3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2F5"/>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681"/>
    <w:rsid w:val="008F094B"/>
    <w:rsid w:val="008F097B"/>
    <w:rsid w:val="008F09A7"/>
    <w:rsid w:val="008F0A07"/>
    <w:rsid w:val="008F0C5F"/>
    <w:rsid w:val="008F0EBE"/>
    <w:rsid w:val="008F0F5C"/>
    <w:rsid w:val="008F102F"/>
    <w:rsid w:val="008F1109"/>
    <w:rsid w:val="008F11C6"/>
    <w:rsid w:val="008F13AF"/>
    <w:rsid w:val="008F1655"/>
    <w:rsid w:val="008F1A87"/>
    <w:rsid w:val="008F1AB7"/>
    <w:rsid w:val="008F1EF0"/>
    <w:rsid w:val="008F2429"/>
    <w:rsid w:val="008F259C"/>
    <w:rsid w:val="008F2994"/>
    <w:rsid w:val="008F2F5C"/>
    <w:rsid w:val="008F3095"/>
    <w:rsid w:val="008F3218"/>
    <w:rsid w:val="008F3564"/>
    <w:rsid w:val="008F35BB"/>
    <w:rsid w:val="008F3706"/>
    <w:rsid w:val="008F397D"/>
    <w:rsid w:val="008F3C70"/>
    <w:rsid w:val="008F3DE3"/>
    <w:rsid w:val="008F3EBC"/>
    <w:rsid w:val="008F3EE0"/>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A4F"/>
    <w:rsid w:val="008F6C13"/>
    <w:rsid w:val="008F6EE6"/>
    <w:rsid w:val="008F6F30"/>
    <w:rsid w:val="008F7289"/>
    <w:rsid w:val="008F754B"/>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1F7B"/>
    <w:rsid w:val="00902193"/>
    <w:rsid w:val="009025E9"/>
    <w:rsid w:val="00902AF8"/>
    <w:rsid w:val="00903824"/>
    <w:rsid w:val="00903A52"/>
    <w:rsid w:val="00903A5F"/>
    <w:rsid w:val="00903F45"/>
    <w:rsid w:val="009040E6"/>
    <w:rsid w:val="0090442A"/>
    <w:rsid w:val="009044C2"/>
    <w:rsid w:val="009046E4"/>
    <w:rsid w:val="0090477B"/>
    <w:rsid w:val="00904A95"/>
    <w:rsid w:val="00904D2F"/>
    <w:rsid w:val="00904E28"/>
    <w:rsid w:val="00905060"/>
    <w:rsid w:val="0090555C"/>
    <w:rsid w:val="0090561D"/>
    <w:rsid w:val="009056C8"/>
    <w:rsid w:val="009056DF"/>
    <w:rsid w:val="00905712"/>
    <w:rsid w:val="0090572B"/>
    <w:rsid w:val="0090581A"/>
    <w:rsid w:val="00905A2C"/>
    <w:rsid w:val="00905AF2"/>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CF5"/>
    <w:rsid w:val="00907D5B"/>
    <w:rsid w:val="00910036"/>
    <w:rsid w:val="00910092"/>
    <w:rsid w:val="0091055B"/>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263"/>
    <w:rsid w:val="00915566"/>
    <w:rsid w:val="00915859"/>
    <w:rsid w:val="009159A5"/>
    <w:rsid w:val="00915AF3"/>
    <w:rsid w:val="00915D29"/>
    <w:rsid w:val="00915E85"/>
    <w:rsid w:val="009160DB"/>
    <w:rsid w:val="009163C2"/>
    <w:rsid w:val="009163F2"/>
    <w:rsid w:val="00916724"/>
    <w:rsid w:val="00916C64"/>
    <w:rsid w:val="00916DF3"/>
    <w:rsid w:val="00916FF0"/>
    <w:rsid w:val="009174CE"/>
    <w:rsid w:val="0091760A"/>
    <w:rsid w:val="0091787D"/>
    <w:rsid w:val="00917C31"/>
    <w:rsid w:val="00917C73"/>
    <w:rsid w:val="00917F6F"/>
    <w:rsid w:val="009200D3"/>
    <w:rsid w:val="00920276"/>
    <w:rsid w:val="00920322"/>
    <w:rsid w:val="00920531"/>
    <w:rsid w:val="009208FA"/>
    <w:rsid w:val="00920A0F"/>
    <w:rsid w:val="00920BEA"/>
    <w:rsid w:val="00920CDD"/>
    <w:rsid w:val="00920D16"/>
    <w:rsid w:val="00920FBF"/>
    <w:rsid w:val="009215F9"/>
    <w:rsid w:val="00921BBC"/>
    <w:rsid w:val="00921E95"/>
    <w:rsid w:val="00921FFD"/>
    <w:rsid w:val="009220ED"/>
    <w:rsid w:val="0092213F"/>
    <w:rsid w:val="00922220"/>
    <w:rsid w:val="00922467"/>
    <w:rsid w:val="00922616"/>
    <w:rsid w:val="0092271F"/>
    <w:rsid w:val="009228DD"/>
    <w:rsid w:val="0092293D"/>
    <w:rsid w:val="00922C52"/>
    <w:rsid w:val="00922CE2"/>
    <w:rsid w:val="00922D87"/>
    <w:rsid w:val="00922DD0"/>
    <w:rsid w:val="009231C2"/>
    <w:rsid w:val="00923365"/>
    <w:rsid w:val="0092368A"/>
    <w:rsid w:val="0092371E"/>
    <w:rsid w:val="00923872"/>
    <w:rsid w:val="00923B2E"/>
    <w:rsid w:val="00923BCB"/>
    <w:rsid w:val="00923C9B"/>
    <w:rsid w:val="00923D44"/>
    <w:rsid w:val="00923F1D"/>
    <w:rsid w:val="009241A7"/>
    <w:rsid w:val="00924757"/>
    <w:rsid w:val="0092476A"/>
    <w:rsid w:val="00924F4E"/>
    <w:rsid w:val="0092500A"/>
    <w:rsid w:val="00925164"/>
    <w:rsid w:val="00925212"/>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0BF"/>
    <w:rsid w:val="00927245"/>
    <w:rsid w:val="009273DA"/>
    <w:rsid w:val="0092752C"/>
    <w:rsid w:val="00927668"/>
    <w:rsid w:val="00927804"/>
    <w:rsid w:val="00927B7D"/>
    <w:rsid w:val="00927BA7"/>
    <w:rsid w:val="00927E27"/>
    <w:rsid w:val="00927F34"/>
    <w:rsid w:val="00930216"/>
    <w:rsid w:val="00930233"/>
    <w:rsid w:val="0093023F"/>
    <w:rsid w:val="00930362"/>
    <w:rsid w:val="00930432"/>
    <w:rsid w:val="00930687"/>
    <w:rsid w:val="0093071B"/>
    <w:rsid w:val="009308B4"/>
    <w:rsid w:val="00930A0E"/>
    <w:rsid w:val="00930A51"/>
    <w:rsid w:val="00930B5A"/>
    <w:rsid w:val="00930D5D"/>
    <w:rsid w:val="00930D64"/>
    <w:rsid w:val="00930DC8"/>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9B8"/>
    <w:rsid w:val="00934E15"/>
    <w:rsid w:val="00934ED1"/>
    <w:rsid w:val="00934F06"/>
    <w:rsid w:val="00934F0C"/>
    <w:rsid w:val="00935064"/>
    <w:rsid w:val="00935B5F"/>
    <w:rsid w:val="00935C42"/>
    <w:rsid w:val="00935D20"/>
    <w:rsid w:val="00935E33"/>
    <w:rsid w:val="00936012"/>
    <w:rsid w:val="0093608F"/>
    <w:rsid w:val="00936291"/>
    <w:rsid w:val="0093669B"/>
    <w:rsid w:val="00936ED8"/>
    <w:rsid w:val="009370E1"/>
    <w:rsid w:val="009370FC"/>
    <w:rsid w:val="009370FD"/>
    <w:rsid w:val="0093739C"/>
    <w:rsid w:val="009373F4"/>
    <w:rsid w:val="0093757B"/>
    <w:rsid w:val="009376E9"/>
    <w:rsid w:val="00937817"/>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B"/>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1F5"/>
    <w:rsid w:val="0094423C"/>
    <w:rsid w:val="009443D8"/>
    <w:rsid w:val="00944610"/>
    <w:rsid w:val="0094481F"/>
    <w:rsid w:val="00944924"/>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922"/>
    <w:rsid w:val="00947979"/>
    <w:rsid w:val="00947F9B"/>
    <w:rsid w:val="009500B2"/>
    <w:rsid w:val="0095033C"/>
    <w:rsid w:val="0095077D"/>
    <w:rsid w:val="009509FD"/>
    <w:rsid w:val="00950A82"/>
    <w:rsid w:val="00950AA2"/>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A91"/>
    <w:rsid w:val="00952C2F"/>
    <w:rsid w:val="00952CD0"/>
    <w:rsid w:val="00952E28"/>
    <w:rsid w:val="00952F10"/>
    <w:rsid w:val="0095315F"/>
    <w:rsid w:val="009531B4"/>
    <w:rsid w:val="009531FC"/>
    <w:rsid w:val="00953349"/>
    <w:rsid w:val="009534F3"/>
    <w:rsid w:val="00953926"/>
    <w:rsid w:val="009539C9"/>
    <w:rsid w:val="00953A48"/>
    <w:rsid w:val="00953B04"/>
    <w:rsid w:val="00953C41"/>
    <w:rsid w:val="00953E84"/>
    <w:rsid w:val="00953FA2"/>
    <w:rsid w:val="009540CD"/>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7C3"/>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7A6"/>
    <w:rsid w:val="00961B6C"/>
    <w:rsid w:val="0096213D"/>
    <w:rsid w:val="009622A9"/>
    <w:rsid w:val="009622FF"/>
    <w:rsid w:val="009623A4"/>
    <w:rsid w:val="00962856"/>
    <w:rsid w:val="009628AB"/>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554"/>
    <w:rsid w:val="00965BB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71F"/>
    <w:rsid w:val="00967978"/>
    <w:rsid w:val="00967B05"/>
    <w:rsid w:val="009700E3"/>
    <w:rsid w:val="0097047F"/>
    <w:rsid w:val="00970A89"/>
    <w:rsid w:val="00970DB0"/>
    <w:rsid w:val="00970F09"/>
    <w:rsid w:val="00970F7E"/>
    <w:rsid w:val="00970F83"/>
    <w:rsid w:val="009711B4"/>
    <w:rsid w:val="009711DC"/>
    <w:rsid w:val="00971558"/>
    <w:rsid w:val="009717AD"/>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0B5"/>
    <w:rsid w:val="009731B9"/>
    <w:rsid w:val="009732AB"/>
    <w:rsid w:val="00973329"/>
    <w:rsid w:val="00973E58"/>
    <w:rsid w:val="0097438C"/>
    <w:rsid w:val="009743CC"/>
    <w:rsid w:val="009743E2"/>
    <w:rsid w:val="00974C18"/>
    <w:rsid w:val="00974F08"/>
    <w:rsid w:val="009751D4"/>
    <w:rsid w:val="00975781"/>
    <w:rsid w:val="00975799"/>
    <w:rsid w:val="00975B5E"/>
    <w:rsid w:val="00975D6D"/>
    <w:rsid w:val="00976004"/>
    <w:rsid w:val="00976722"/>
    <w:rsid w:val="0097699E"/>
    <w:rsid w:val="00976C71"/>
    <w:rsid w:val="00976CA6"/>
    <w:rsid w:val="0097710A"/>
    <w:rsid w:val="009771AB"/>
    <w:rsid w:val="009774BE"/>
    <w:rsid w:val="0097794C"/>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B85"/>
    <w:rsid w:val="00981D57"/>
    <w:rsid w:val="00981D9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92"/>
    <w:rsid w:val="00983A4F"/>
    <w:rsid w:val="00983C9F"/>
    <w:rsid w:val="0098401E"/>
    <w:rsid w:val="00984225"/>
    <w:rsid w:val="0098451D"/>
    <w:rsid w:val="009845A3"/>
    <w:rsid w:val="00984ACB"/>
    <w:rsid w:val="00984C26"/>
    <w:rsid w:val="00984CEF"/>
    <w:rsid w:val="009851A5"/>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8C"/>
    <w:rsid w:val="00986AF8"/>
    <w:rsid w:val="00986B9B"/>
    <w:rsid w:val="00986BDD"/>
    <w:rsid w:val="00986CDF"/>
    <w:rsid w:val="00986D96"/>
    <w:rsid w:val="0098715F"/>
    <w:rsid w:val="009872D4"/>
    <w:rsid w:val="00987577"/>
    <w:rsid w:val="00987804"/>
    <w:rsid w:val="00987861"/>
    <w:rsid w:val="009901DC"/>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63D"/>
    <w:rsid w:val="00991859"/>
    <w:rsid w:val="00991882"/>
    <w:rsid w:val="00991AAF"/>
    <w:rsid w:val="00991CDE"/>
    <w:rsid w:val="00992042"/>
    <w:rsid w:val="00992423"/>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5D73"/>
    <w:rsid w:val="009964DD"/>
    <w:rsid w:val="009966DC"/>
    <w:rsid w:val="0099693E"/>
    <w:rsid w:val="00996CC2"/>
    <w:rsid w:val="009970A5"/>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1F6"/>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C5B"/>
    <w:rsid w:val="009A4E11"/>
    <w:rsid w:val="009A4F48"/>
    <w:rsid w:val="009A4F7F"/>
    <w:rsid w:val="009A5111"/>
    <w:rsid w:val="009A5132"/>
    <w:rsid w:val="009A519B"/>
    <w:rsid w:val="009A527B"/>
    <w:rsid w:val="009A5411"/>
    <w:rsid w:val="009A54AC"/>
    <w:rsid w:val="009A59E2"/>
    <w:rsid w:val="009A5AF6"/>
    <w:rsid w:val="009A61DD"/>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DD3"/>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0D4"/>
    <w:rsid w:val="009B420C"/>
    <w:rsid w:val="009B43AE"/>
    <w:rsid w:val="009B4480"/>
    <w:rsid w:val="009B458D"/>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F8B"/>
    <w:rsid w:val="009B6644"/>
    <w:rsid w:val="009B69D9"/>
    <w:rsid w:val="009B6C21"/>
    <w:rsid w:val="009B6CD8"/>
    <w:rsid w:val="009B6EB5"/>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755"/>
    <w:rsid w:val="009C28CC"/>
    <w:rsid w:val="009C2C4A"/>
    <w:rsid w:val="009C2F54"/>
    <w:rsid w:val="009C3100"/>
    <w:rsid w:val="009C32C7"/>
    <w:rsid w:val="009C33AD"/>
    <w:rsid w:val="009C356E"/>
    <w:rsid w:val="009C366B"/>
    <w:rsid w:val="009C392E"/>
    <w:rsid w:val="009C3B5D"/>
    <w:rsid w:val="009C3C4B"/>
    <w:rsid w:val="009C3D93"/>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1000"/>
    <w:rsid w:val="009D111E"/>
    <w:rsid w:val="009D1301"/>
    <w:rsid w:val="009D13FB"/>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F2"/>
    <w:rsid w:val="009D4164"/>
    <w:rsid w:val="009D48DA"/>
    <w:rsid w:val="009D49AF"/>
    <w:rsid w:val="009D4AA4"/>
    <w:rsid w:val="009D4BB5"/>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9A"/>
    <w:rsid w:val="009E520A"/>
    <w:rsid w:val="009E527A"/>
    <w:rsid w:val="009E54B8"/>
    <w:rsid w:val="009E5891"/>
    <w:rsid w:val="009E58F9"/>
    <w:rsid w:val="009E5B6D"/>
    <w:rsid w:val="009E5E31"/>
    <w:rsid w:val="009E6300"/>
    <w:rsid w:val="009E64FD"/>
    <w:rsid w:val="009E6552"/>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702"/>
    <w:rsid w:val="009F0961"/>
    <w:rsid w:val="009F0C65"/>
    <w:rsid w:val="009F0E4A"/>
    <w:rsid w:val="009F0F41"/>
    <w:rsid w:val="009F1068"/>
    <w:rsid w:val="009F10EB"/>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7CB"/>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9BF"/>
    <w:rsid w:val="009F5ADC"/>
    <w:rsid w:val="009F5D90"/>
    <w:rsid w:val="009F60FF"/>
    <w:rsid w:val="009F690C"/>
    <w:rsid w:val="009F6E3E"/>
    <w:rsid w:val="009F714D"/>
    <w:rsid w:val="009F737E"/>
    <w:rsid w:val="009F73E8"/>
    <w:rsid w:val="009F754B"/>
    <w:rsid w:val="009F7677"/>
    <w:rsid w:val="009F7A82"/>
    <w:rsid w:val="009F7B59"/>
    <w:rsid w:val="009F7B77"/>
    <w:rsid w:val="009F7B7C"/>
    <w:rsid w:val="009F7D4E"/>
    <w:rsid w:val="009F7D5B"/>
    <w:rsid w:val="00A002C5"/>
    <w:rsid w:val="00A009CF"/>
    <w:rsid w:val="00A009FA"/>
    <w:rsid w:val="00A00CE6"/>
    <w:rsid w:val="00A00D04"/>
    <w:rsid w:val="00A010EB"/>
    <w:rsid w:val="00A01230"/>
    <w:rsid w:val="00A01312"/>
    <w:rsid w:val="00A01440"/>
    <w:rsid w:val="00A014C0"/>
    <w:rsid w:val="00A01552"/>
    <w:rsid w:val="00A015BF"/>
    <w:rsid w:val="00A01658"/>
    <w:rsid w:val="00A0170C"/>
    <w:rsid w:val="00A01782"/>
    <w:rsid w:val="00A017DE"/>
    <w:rsid w:val="00A018E6"/>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89A"/>
    <w:rsid w:val="00A03B17"/>
    <w:rsid w:val="00A03B3C"/>
    <w:rsid w:val="00A03D0D"/>
    <w:rsid w:val="00A03DE3"/>
    <w:rsid w:val="00A03EDA"/>
    <w:rsid w:val="00A04035"/>
    <w:rsid w:val="00A040B3"/>
    <w:rsid w:val="00A041B6"/>
    <w:rsid w:val="00A045D1"/>
    <w:rsid w:val="00A046DB"/>
    <w:rsid w:val="00A0473E"/>
    <w:rsid w:val="00A047EF"/>
    <w:rsid w:val="00A04830"/>
    <w:rsid w:val="00A04859"/>
    <w:rsid w:val="00A048B5"/>
    <w:rsid w:val="00A049C1"/>
    <w:rsid w:val="00A049F0"/>
    <w:rsid w:val="00A04C97"/>
    <w:rsid w:val="00A04D39"/>
    <w:rsid w:val="00A04E2C"/>
    <w:rsid w:val="00A05476"/>
    <w:rsid w:val="00A05690"/>
    <w:rsid w:val="00A05821"/>
    <w:rsid w:val="00A05C13"/>
    <w:rsid w:val="00A05CDF"/>
    <w:rsid w:val="00A05DFB"/>
    <w:rsid w:val="00A0613C"/>
    <w:rsid w:val="00A06231"/>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38"/>
    <w:rsid w:val="00A07647"/>
    <w:rsid w:val="00A0778F"/>
    <w:rsid w:val="00A07ADC"/>
    <w:rsid w:val="00A07DF2"/>
    <w:rsid w:val="00A10082"/>
    <w:rsid w:val="00A100B1"/>
    <w:rsid w:val="00A100C0"/>
    <w:rsid w:val="00A101FF"/>
    <w:rsid w:val="00A10568"/>
    <w:rsid w:val="00A10B3B"/>
    <w:rsid w:val="00A10DA5"/>
    <w:rsid w:val="00A10E9C"/>
    <w:rsid w:val="00A10F73"/>
    <w:rsid w:val="00A11078"/>
    <w:rsid w:val="00A1131E"/>
    <w:rsid w:val="00A1172B"/>
    <w:rsid w:val="00A11812"/>
    <w:rsid w:val="00A119E3"/>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CA3"/>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986"/>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0F8"/>
    <w:rsid w:val="00A21356"/>
    <w:rsid w:val="00A217DB"/>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03"/>
    <w:rsid w:val="00A23D48"/>
    <w:rsid w:val="00A2400F"/>
    <w:rsid w:val="00A24077"/>
    <w:rsid w:val="00A240B8"/>
    <w:rsid w:val="00A2435B"/>
    <w:rsid w:val="00A24969"/>
    <w:rsid w:val="00A24CA7"/>
    <w:rsid w:val="00A24DB3"/>
    <w:rsid w:val="00A24EA1"/>
    <w:rsid w:val="00A24F1E"/>
    <w:rsid w:val="00A25235"/>
    <w:rsid w:val="00A25465"/>
    <w:rsid w:val="00A254C3"/>
    <w:rsid w:val="00A2560A"/>
    <w:rsid w:val="00A2564C"/>
    <w:rsid w:val="00A2578E"/>
    <w:rsid w:val="00A25A20"/>
    <w:rsid w:val="00A25F14"/>
    <w:rsid w:val="00A26006"/>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1F8C"/>
    <w:rsid w:val="00A32376"/>
    <w:rsid w:val="00A323F7"/>
    <w:rsid w:val="00A3250D"/>
    <w:rsid w:val="00A326EC"/>
    <w:rsid w:val="00A32AC1"/>
    <w:rsid w:val="00A32B15"/>
    <w:rsid w:val="00A32B8D"/>
    <w:rsid w:val="00A33111"/>
    <w:rsid w:val="00A3311F"/>
    <w:rsid w:val="00A33456"/>
    <w:rsid w:val="00A3359D"/>
    <w:rsid w:val="00A3377F"/>
    <w:rsid w:val="00A337D7"/>
    <w:rsid w:val="00A33865"/>
    <w:rsid w:val="00A339EA"/>
    <w:rsid w:val="00A33A64"/>
    <w:rsid w:val="00A33ADB"/>
    <w:rsid w:val="00A33B16"/>
    <w:rsid w:val="00A33D88"/>
    <w:rsid w:val="00A33D9F"/>
    <w:rsid w:val="00A33F7F"/>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BF"/>
    <w:rsid w:val="00A364D7"/>
    <w:rsid w:val="00A3661F"/>
    <w:rsid w:val="00A36839"/>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B06"/>
    <w:rsid w:val="00A42DCA"/>
    <w:rsid w:val="00A42E9B"/>
    <w:rsid w:val="00A4303D"/>
    <w:rsid w:val="00A43143"/>
    <w:rsid w:val="00A431FC"/>
    <w:rsid w:val="00A43212"/>
    <w:rsid w:val="00A432EA"/>
    <w:rsid w:val="00A43360"/>
    <w:rsid w:val="00A43558"/>
    <w:rsid w:val="00A4362B"/>
    <w:rsid w:val="00A436EC"/>
    <w:rsid w:val="00A43AD3"/>
    <w:rsid w:val="00A43B19"/>
    <w:rsid w:val="00A43B30"/>
    <w:rsid w:val="00A43B67"/>
    <w:rsid w:val="00A43CF6"/>
    <w:rsid w:val="00A43D37"/>
    <w:rsid w:val="00A43EDE"/>
    <w:rsid w:val="00A43F02"/>
    <w:rsid w:val="00A4442A"/>
    <w:rsid w:val="00A4445C"/>
    <w:rsid w:val="00A445E9"/>
    <w:rsid w:val="00A44993"/>
    <w:rsid w:val="00A44A65"/>
    <w:rsid w:val="00A44A7A"/>
    <w:rsid w:val="00A4537B"/>
    <w:rsid w:val="00A4582C"/>
    <w:rsid w:val="00A45A26"/>
    <w:rsid w:val="00A45D21"/>
    <w:rsid w:val="00A460B2"/>
    <w:rsid w:val="00A460F3"/>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8FD"/>
    <w:rsid w:val="00A50C4D"/>
    <w:rsid w:val="00A50CD5"/>
    <w:rsid w:val="00A50DD0"/>
    <w:rsid w:val="00A50E1B"/>
    <w:rsid w:val="00A513B1"/>
    <w:rsid w:val="00A51546"/>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458"/>
    <w:rsid w:val="00A544AD"/>
    <w:rsid w:val="00A5453F"/>
    <w:rsid w:val="00A549C9"/>
    <w:rsid w:val="00A54A9D"/>
    <w:rsid w:val="00A54BC7"/>
    <w:rsid w:val="00A54C81"/>
    <w:rsid w:val="00A54E7B"/>
    <w:rsid w:val="00A54FF3"/>
    <w:rsid w:val="00A55212"/>
    <w:rsid w:val="00A5540A"/>
    <w:rsid w:val="00A554FF"/>
    <w:rsid w:val="00A55525"/>
    <w:rsid w:val="00A5576C"/>
    <w:rsid w:val="00A55B9F"/>
    <w:rsid w:val="00A55C1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CC"/>
    <w:rsid w:val="00A6021D"/>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C37"/>
    <w:rsid w:val="00A62C6C"/>
    <w:rsid w:val="00A62DD9"/>
    <w:rsid w:val="00A63161"/>
    <w:rsid w:val="00A6316B"/>
    <w:rsid w:val="00A631D8"/>
    <w:rsid w:val="00A6356C"/>
    <w:rsid w:val="00A635F6"/>
    <w:rsid w:val="00A63717"/>
    <w:rsid w:val="00A63845"/>
    <w:rsid w:val="00A63B6C"/>
    <w:rsid w:val="00A63C0C"/>
    <w:rsid w:val="00A63DAF"/>
    <w:rsid w:val="00A63DB4"/>
    <w:rsid w:val="00A63E70"/>
    <w:rsid w:val="00A63F53"/>
    <w:rsid w:val="00A644F3"/>
    <w:rsid w:val="00A648F1"/>
    <w:rsid w:val="00A649FE"/>
    <w:rsid w:val="00A64B26"/>
    <w:rsid w:val="00A64E89"/>
    <w:rsid w:val="00A64F12"/>
    <w:rsid w:val="00A64FAF"/>
    <w:rsid w:val="00A64FCB"/>
    <w:rsid w:val="00A651FE"/>
    <w:rsid w:val="00A65573"/>
    <w:rsid w:val="00A655D7"/>
    <w:rsid w:val="00A65855"/>
    <w:rsid w:val="00A6588B"/>
    <w:rsid w:val="00A658CE"/>
    <w:rsid w:val="00A65B27"/>
    <w:rsid w:val="00A65C9E"/>
    <w:rsid w:val="00A6608B"/>
    <w:rsid w:val="00A66140"/>
    <w:rsid w:val="00A661C6"/>
    <w:rsid w:val="00A663A8"/>
    <w:rsid w:val="00A663EF"/>
    <w:rsid w:val="00A664DF"/>
    <w:rsid w:val="00A66665"/>
    <w:rsid w:val="00A66FE8"/>
    <w:rsid w:val="00A671C5"/>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81D"/>
    <w:rsid w:val="00A71A18"/>
    <w:rsid w:val="00A71A3B"/>
    <w:rsid w:val="00A71C7A"/>
    <w:rsid w:val="00A71F15"/>
    <w:rsid w:val="00A72055"/>
    <w:rsid w:val="00A726CB"/>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601A"/>
    <w:rsid w:val="00A7619A"/>
    <w:rsid w:val="00A761C3"/>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DB4"/>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FB2"/>
    <w:rsid w:val="00A82100"/>
    <w:rsid w:val="00A823D9"/>
    <w:rsid w:val="00A823E7"/>
    <w:rsid w:val="00A826D6"/>
    <w:rsid w:val="00A82893"/>
    <w:rsid w:val="00A8298F"/>
    <w:rsid w:val="00A82A83"/>
    <w:rsid w:val="00A82BDB"/>
    <w:rsid w:val="00A830BB"/>
    <w:rsid w:val="00A83806"/>
    <w:rsid w:val="00A83831"/>
    <w:rsid w:val="00A83C0D"/>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4A7"/>
    <w:rsid w:val="00A86561"/>
    <w:rsid w:val="00A8671F"/>
    <w:rsid w:val="00A86B4F"/>
    <w:rsid w:val="00A87049"/>
    <w:rsid w:val="00A8754A"/>
    <w:rsid w:val="00A877AD"/>
    <w:rsid w:val="00A87A95"/>
    <w:rsid w:val="00A87B07"/>
    <w:rsid w:val="00A87B51"/>
    <w:rsid w:val="00A87BE2"/>
    <w:rsid w:val="00A87DB2"/>
    <w:rsid w:val="00A90215"/>
    <w:rsid w:val="00A9044E"/>
    <w:rsid w:val="00A90582"/>
    <w:rsid w:val="00A9062C"/>
    <w:rsid w:val="00A90759"/>
    <w:rsid w:val="00A90AD9"/>
    <w:rsid w:val="00A90BFE"/>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DB6"/>
    <w:rsid w:val="00A932F2"/>
    <w:rsid w:val="00A93446"/>
    <w:rsid w:val="00A934F8"/>
    <w:rsid w:val="00A935C9"/>
    <w:rsid w:val="00A937F7"/>
    <w:rsid w:val="00A93CD0"/>
    <w:rsid w:val="00A94093"/>
    <w:rsid w:val="00A943E2"/>
    <w:rsid w:val="00A944A4"/>
    <w:rsid w:val="00A94797"/>
    <w:rsid w:val="00A94E43"/>
    <w:rsid w:val="00A94F7A"/>
    <w:rsid w:val="00A9509A"/>
    <w:rsid w:val="00A95113"/>
    <w:rsid w:val="00A956A7"/>
    <w:rsid w:val="00A9576C"/>
    <w:rsid w:val="00A95A21"/>
    <w:rsid w:val="00A95F0C"/>
    <w:rsid w:val="00A95FA8"/>
    <w:rsid w:val="00A960DD"/>
    <w:rsid w:val="00A962B0"/>
    <w:rsid w:val="00A9660E"/>
    <w:rsid w:val="00A96694"/>
    <w:rsid w:val="00A966C3"/>
    <w:rsid w:val="00A96792"/>
    <w:rsid w:val="00A968E5"/>
    <w:rsid w:val="00A96994"/>
    <w:rsid w:val="00A96BAB"/>
    <w:rsid w:val="00A96C2D"/>
    <w:rsid w:val="00A96DFC"/>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E9B"/>
    <w:rsid w:val="00AA0FE8"/>
    <w:rsid w:val="00AA1285"/>
    <w:rsid w:val="00AA15A4"/>
    <w:rsid w:val="00AA166E"/>
    <w:rsid w:val="00AA178D"/>
    <w:rsid w:val="00AA19D0"/>
    <w:rsid w:val="00AA1A3C"/>
    <w:rsid w:val="00AA20D6"/>
    <w:rsid w:val="00AA21BC"/>
    <w:rsid w:val="00AA22DE"/>
    <w:rsid w:val="00AA238E"/>
    <w:rsid w:val="00AA26F5"/>
    <w:rsid w:val="00AA2E97"/>
    <w:rsid w:val="00AA31B4"/>
    <w:rsid w:val="00AA3453"/>
    <w:rsid w:val="00AA347A"/>
    <w:rsid w:val="00AA3E0E"/>
    <w:rsid w:val="00AA419E"/>
    <w:rsid w:val="00AA4587"/>
    <w:rsid w:val="00AA463A"/>
    <w:rsid w:val="00AA4960"/>
    <w:rsid w:val="00AA4D19"/>
    <w:rsid w:val="00AA4EDA"/>
    <w:rsid w:val="00AA4FC9"/>
    <w:rsid w:val="00AA5213"/>
    <w:rsid w:val="00AA54B6"/>
    <w:rsid w:val="00AA54D5"/>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1F5"/>
    <w:rsid w:val="00AB0478"/>
    <w:rsid w:val="00AB06A8"/>
    <w:rsid w:val="00AB0744"/>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29B"/>
    <w:rsid w:val="00AB351C"/>
    <w:rsid w:val="00AB353C"/>
    <w:rsid w:val="00AB3CB6"/>
    <w:rsid w:val="00AB3DBB"/>
    <w:rsid w:val="00AB4250"/>
    <w:rsid w:val="00AB4359"/>
    <w:rsid w:val="00AB479D"/>
    <w:rsid w:val="00AB4865"/>
    <w:rsid w:val="00AB4947"/>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B7C5B"/>
    <w:rsid w:val="00AC00E7"/>
    <w:rsid w:val="00AC0119"/>
    <w:rsid w:val="00AC020D"/>
    <w:rsid w:val="00AC05BE"/>
    <w:rsid w:val="00AC0750"/>
    <w:rsid w:val="00AC0D3A"/>
    <w:rsid w:val="00AC0FCD"/>
    <w:rsid w:val="00AC135D"/>
    <w:rsid w:val="00AC1FAA"/>
    <w:rsid w:val="00AC2050"/>
    <w:rsid w:val="00AC209C"/>
    <w:rsid w:val="00AC2117"/>
    <w:rsid w:val="00AC2152"/>
    <w:rsid w:val="00AC238C"/>
    <w:rsid w:val="00AC24ED"/>
    <w:rsid w:val="00AC2798"/>
    <w:rsid w:val="00AC28A3"/>
    <w:rsid w:val="00AC28AB"/>
    <w:rsid w:val="00AC2B59"/>
    <w:rsid w:val="00AC30DB"/>
    <w:rsid w:val="00AC325A"/>
    <w:rsid w:val="00AC3265"/>
    <w:rsid w:val="00AC3269"/>
    <w:rsid w:val="00AC3620"/>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6058"/>
    <w:rsid w:val="00AC6094"/>
    <w:rsid w:val="00AC6207"/>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0FF"/>
    <w:rsid w:val="00AD0150"/>
    <w:rsid w:val="00AD0297"/>
    <w:rsid w:val="00AD02BF"/>
    <w:rsid w:val="00AD04E0"/>
    <w:rsid w:val="00AD0ADA"/>
    <w:rsid w:val="00AD0D2D"/>
    <w:rsid w:val="00AD0DF6"/>
    <w:rsid w:val="00AD1109"/>
    <w:rsid w:val="00AD129C"/>
    <w:rsid w:val="00AD1341"/>
    <w:rsid w:val="00AD139B"/>
    <w:rsid w:val="00AD159D"/>
    <w:rsid w:val="00AD1681"/>
    <w:rsid w:val="00AD1B38"/>
    <w:rsid w:val="00AD1D92"/>
    <w:rsid w:val="00AD20D0"/>
    <w:rsid w:val="00AD220B"/>
    <w:rsid w:val="00AD2652"/>
    <w:rsid w:val="00AD27BE"/>
    <w:rsid w:val="00AD286E"/>
    <w:rsid w:val="00AD28C1"/>
    <w:rsid w:val="00AD2B53"/>
    <w:rsid w:val="00AD300B"/>
    <w:rsid w:val="00AD3107"/>
    <w:rsid w:val="00AD3376"/>
    <w:rsid w:val="00AD3559"/>
    <w:rsid w:val="00AD3AD0"/>
    <w:rsid w:val="00AD3B08"/>
    <w:rsid w:val="00AD3B38"/>
    <w:rsid w:val="00AD3B92"/>
    <w:rsid w:val="00AD4202"/>
    <w:rsid w:val="00AD43B4"/>
    <w:rsid w:val="00AD43BD"/>
    <w:rsid w:val="00AD45A0"/>
    <w:rsid w:val="00AD4686"/>
    <w:rsid w:val="00AD472E"/>
    <w:rsid w:val="00AD4B79"/>
    <w:rsid w:val="00AD4CA1"/>
    <w:rsid w:val="00AD545D"/>
    <w:rsid w:val="00AD567C"/>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DA5"/>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008"/>
    <w:rsid w:val="00AE21B4"/>
    <w:rsid w:val="00AE246C"/>
    <w:rsid w:val="00AE2488"/>
    <w:rsid w:val="00AE24DF"/>
    <w:rsid w:val="00AE28DA"/>
    <w:rsid w:val="00AE2C54"/>
    <w:rsid w:val="00AE2C65"/>
    <w:rsid w:val="00AE2D81"/>
    <w:rsid w:val="00AE31D5"/>
    <w:rsid w:val="00AE35EE"/>
    <w:rsid w:val="00AE38F7"/>
    <w:rsid w:val="00AE39C4"/>
    <w:rsid w:val="00AE3AC0"/>
    <w:rsid w:val="00AE3C13"/>
    <w:rsid w:val="00AE3D6D"/>
    <w:rsid w:val="00AE3D9F"/>
    <w:rsid w:val="00AE3EFC"/>
    <w:rsid w:val="00AE3F39"/>
    <w:rsid w:val="00AE404A"/>
    <w:rsid w:val="00AE421E"/>
    <w:rsid w:val="00AE4342"/>
    <w:rsid w:val="00AE4454"/>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9DD"/>
    <w:rsid w:val="00AF09EA"/>
    <w:rsid w:val="00AF0A4A"/>
    <w:rsid w:val="00AF0EEB"/>
    <w:rsid w:val="00AF114F"/>
    <w:rsid w:val="00AF1165"/>
    <w:rsid w:val="00AF15B8"/>
    <w:rsid w:val="00AF16D1"/>
    <w:rsid w:val="00AF198C"/>
    <w:rsid w:val="00AF19F2"/>
    <w:rsid w:val="00AF2000"/>
    <w:rsid w:val="00AF2065"/>
    <w:rsid w:val="00AF23D7"/>
    <w:rsid w:val="00AF27A5"/>
    <w:rsid w:val="00AF27B0"/>
    <w:rsid w:val="00AF29B0"/>
    <w:rsid w:val="00AF2AF0"/>
    <w:rsid w:val="00AF2F05"/>
    <w:rsid w:val="00AF2F3A"/>
    <w:rsid w:val="00AF33F6"/>
    <w:rsid w:val="00AF3934"/>
    <w:rsid w:val="00AF39E1"/>
    <w:rsid w:val="00AF3A2C"/>
    <w:rsid w:val="00AF3AA3"/>
    <w:rsid w:val="00AF3BA1"/>
    <w:rsid w:val="00AF3CC9"/>
    <w:rsid w:val="00AF3D67"/>
    <w:rsid w:val="00AF3F43"/>
    <w:rsid w:val="00AF405D"/>
    <w:rsid w:val="00AF4309"/>
    <w:rsid w:val="00AF4587"/>
    <w:rsid w:val="00AF494E"/>
    <w:rsid w:val="00AF4B6D"/>
    <w:rsid w:val="00AF4D28"/>
    <w:rsid w:val="00AF4D6A"/>
    <w:rsid w:val="00AF4F3F"/>
    <w:rsid w:val="00AF5016"/>
    <w:rsid w:val="00AF5142"/>
    <w:rsid w:val="00AF52C8"/>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6E8"/>
    <w:rsid w:val="00B0076C"/>
    <w:rsid w:val="00B00B31"/>
    <w:rsid w:val="00B00C10"/>
    <w:rsid w:val="00B010CF"/>
    <w:rsid w:val="00B011A3"/>
    <w:rsid w:val="00B012C0"/>
    <w:rsid w:val="00B01619"/>
    <w:rsid w:val="00B016DA"/>
    <w:rsid w:val="00B017B4"/>
    <w:rsid w:val="00B01A50"/>
    <w:rsid w:val="00B01AF9"/>
    <w:rsid w:val="00B01E42"/>
    <w:rsid w:val="00B022FC"/>
    <w:rsid w:val="00B0285C"/>
    <w:rsid w:val="00B0289D"/>
    <w:rsid w:val="00B0290B"/>
    <w:rsid w:val="00B02B0D"/>
    <w:rsid w:val="00B02B6D"/>
    <w:rsid w:val="00B02C17"/>
    <w:rsid w:val="00B02D58"/>
    <w:rsid w:val="00B02E5B"/>
    <w:rsid w:val="00B03A83"/>
    <w:rsid w:val="00B03CD6"/>
    <w:rsid w:val="00B03D29"/>
    <w:rsid w:val="00B03E03"/>
    <w:rsid w:val="00B04780"/>
    <w:rsid w:val="00B04957"/>
    <w:rsid w:val="00B04B09"/>
    <w:rsid w:val="00B04BFE"/>
    <w:rsid w:val="00B04C7F"/>
    <w:rsid w:val="00B0502C"/>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DE0"/>
    <w:rsid w:val="00B10EC0"/>
    <w:rsid w:val="00B10FA9"/>
    <w:rsid w:val="00B11052"/>
    <w:rsid w:val="00B113DD"/>
    <w:rsid w:val="00B11AB0"/>
    <w:rsid w:val="00B11AF5"/>
    <w:rsid w:val="00B11E73"/>
    <w:rsid w:val="00B11EFE"/>
    <w:rsid w:val="00B11F13"/>
    <w:rsid w:val="00B11F75"/>
    <w:rsid w:val="00B12028"/>
    <w:rsid w:val="00B12315"/>
    <w:rsid w:val="00B123D1"/>
    <w:rsid w:val="00B1252E"/>
    <w:rsid w:val="00B12704"/>
    <w:rsid w:val="00B12A4A"/>
    <w:rsid w:val="00B12FCE"/>
    <w:rsid w:val="00B1306E"/>
    <w:rsid w:val="00B133D2"/>
    <w:rsid w:val="00B133E2"/>
    <w:rsid w:val="00B13473"/>
    <w:rsid w:val="00B1360E"/>
    <w:rsid w:val="00B137BD"/>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21D"/>
    <w:rsid w:val="00B1526E"/>
    <w:rsid w:val="00B15672"/>
    <w:rsid w:val="00B15920"/>
    <w:rsid w:val="00B15C6B"/>
    <w:rsid w:val="00B15C8A"/>
    <w:rsid w:val="00B15DF0"/>
    <w:rsid w:val="00B1600F"/>
    <w:rsid w:val="00B162AF"/>
    <w:rsid w:val="00B1695B"/>
    <w:rsid w:val="00B16C5B"/>
    <w:rsid w:val="00B16DFC"/>
    <w:rsid w:val="00B16FCA"/>
    <w:rsid w:val="00B1708C"/>
    <w:rsid w:val="00B172B3"/>
    <w:rsid w:val="00B17506"/>
    <w:rsid w:val="00B17CCB"/>
    <w:rsid w:val="00B17D65"/>
    <w:rsid w:val="00B2013C"/>
    <w:rsid w:val="00B20721"/>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2E86"/>
    <w:rsid w:val="00B230A0"/>
    <w:rsid w:val="00B231F5"/>
    <w:rsid w:val="00B2321E"/>
    <w:rsid w:val="00B2323E"/>
    <w:rsid w:val="00B2364F"/>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F10"/>
    <w:rsid w:val="00B24F8B"/>
    <w:rsid w:val="00B2539D"/>
    <w:rsid w:val="00B2562D"/>
    <w:rsid w:val="00B25660"/>
    <w:rsid w:val="00B25668"/>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F7"/>
    <w:rsid w:val="00B31ADB"/>
    <w:rsid w:val="00B31B05"/>
    <w:rsid w:val="00B31CC5"/>
    <w:rsid w:val="00B31D3E"/>
    <w:rsid w:val="00B31DDE"/>
    <w:rsid w:val="00B31E35"/>
    <w:rsid w:val="00B31E9A"/>
    <w:rsid w:val="00B31ED2"/>
    <w:rsid w:val="00B32008"/>
    <w:rsid w:val="00B32297"/>
    <w:rsid w:val="00B32607"/>
    <w:rsid w:val="00B32711"/>
    <w:rsid w:val="00B3287C"/>
    <w:rsid w:val="00B328EA"/>
    <w:rsid w:val="00B32C39"/>
    <w:rsid w:val="00B32F33"/>
    <w:rsid w:val="00B3339A"/>
    <w:rsid w:val="00B33783"/>
    <w:rsid w:val="00B33BFF"/>
    <w:rsid w:val="00B33C29"/>
    <w:rsid w:val="00B33FE8"/>
    <w:rsid w:val="00B3409D"/>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6168"/>
    <w:rsid w:val="00B36685"/>
    <w:rsid w:val="00B366BB"/>
    <w:rsid w:val="00B36866"/>
    <w:rsid w:val="00B36887"/>
    <w:rsid w:val="00B36B7E"/>
    <w:rsid w:val="00B36D7E"/>
    <w:rsid w:val="00B36D9D"/>
    <w:rsid w:val="00B36DDB"/>
    <w:rsid w:val="00B36E98"/>
    <w:rsid w:val="00B3705D"/>
    <w:rsid w:val="00B3732F"/>
    <w:rsid w:val="00B374B7"/>
    <w:rsid w:val="00B3755A"/>
    <w:rsid w:val="00B3795E"/>
    <w:rsid w:val="00B37B59"/>
    <w:rsid w:val="00B37D20"/>
    <w:rsid w:val="00B37DBF"/>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9D3"/>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9B"/>
    <w:rsid w:val="00B4611F"/>
    <w:rsid w:val="00B461E9"/>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833"/>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9D3"/>
    <w:rsid w:val="00B53B29"/>
    <w:rsid w:val="00B53C35"/>
    <w:rsid w:val="00B53D45"/>
    <w:rsid w:val="00B5401F"/>
    <w:rsid w:val="00B54294"/>
    <w:rsid w:val="00B54583"/>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6B8F"/>
    <w:rsid w:val="00B57477"/>
    <w:rsid w:val="00B574C7"/>
    <w:rsid w:val="00B57AED"/>
    <w:rsid w:val="00B57D17"/>
    <w:rsid w:val="00B57DA4"/>
    <w:rsid w:val="00B57DCA"/>
    <w:rsid w:val="00B57E4F"/>
    <w:rsid w:val="00B60071"/>
    <w:rsid w:val="00B60377"/>
    <w:rsid w:val="00B603FC"/>
    <w:rsid w:val="00B604D2"/>
    <w:rsid w:val="00B60E17"/>
    <w:rsid w:val="00B60F84"/>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926"/>
    <w:rsid w:val="00B639B9"/>
    <w:rsid w:val="00B63AE0"/>
    <w:rsid w:val="00B63B17"/>
    <w:rsid w:val="00B63BBD"/>
    <w:rsid w:val="00B63D11"/>
    <w:rsid w:val="00B63DB5"/>
    <w:rsid w:val="00B640DC"/>
    <w:rsid w:val="00B64145"/>
    <w:rsid w:val="00B6415C"/>
    <w:rsid w:val="00B641F9"/>
    <w:rsid w:val="00B6422F"/>
    <w:rsid w:val="00B64943"/>
    <w:rsid w:val="00B64CEB"/>
    <w:rsid w:val="00B64DE9"/>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A85"/>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08"/>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B6F"/>
    <w:rsid w:val="00B80D23"/>
    <w:rsid w:val="00B81023"/>
    <w:rsid w:val="00B8104A"/>
    <w:rsid w:val="00B81140"/>
    <w:rsid w:val="00B815C2"/>
    <w:rsid w:val="00B81676"/>
    <w:rsid w:val="00B8167B"/>
    <w:rsid w:val="00B81B31"/>
    <w:rsid w:val="00B81B73"/>
    <w:rsid w:val="00B81BE0"/>
    <w:rsid w:val="00B81E01"/>
    <w:rsid w:val="00B81F1C"/>
    <w:rsid w:val="00B82567"/>
    <w:rsid w:val="00B82596"/>
    <w:rsid w:val="00B82D77"/>
    <w:rsid w:val="00B82F5C"/>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630"/>
    <w:rsid w:val="00B857F1"/>
    <w:rsid w:val="00B8582F"/>
    <w:rsid w:val="00B85839"/>
    <w:rsid w:val="00B859B8"/>
    <w:rsid w:val="00B85A28"/>
    <w:rsid w:val="00B85D6A"/>
    <w:rsid w:val="00B85D92"/>
    <w:rsid w:val="00B863B7"/>
    <w:rsid w:val="00B868B2"/>
    <w:rsid w:val="00B868C8"/>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C89"/>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E68"/>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6E3"/>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909"/>
    <w:rsid w:val="00BA3A00"/>
    <w:rsid w:val="00BA4209"/>
    <w:rsid w:val="00BA4352"/>
    <w:rsid w:val="00BA446B"/>
    <w:rsid w:val="00BA483A"/>
    <w:rsid w:val="00BA4AF9"/>
    <w:rsid w:val="00BA5037"/>
    <w:rsid w:val="00BA50B6"/>
    <w:rsid w:val="00BA5400"/>
    <w:rsid w:val="00BA5858"/>
    <w:rsid w:val="00BA58AD"/>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8CF"/>
    <w:rsid w:val="00BA7A62"/>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733"/>
    <w:rsid w:val="00BC0A1E"/>
    <w:rsid w:val="00BC0AA8"/>
    <w:rsid w:val="00BC0B8F"/>
    <w:rsid w:val="00BC0EF8"/>
    <w:rsid w:val="00BC111E"/>
    <w:rsid w:val="00BC1378"/>
    <w:rsid w:val="00BC138B"/>
    <w:rsid w:val="00BC13AE"/>
    <w:rsid w:val="00BC16E8"/>
    <w:rsid w:val="00BC1762"/>
    <w:rsid w:val="00BC1786"/>
    <w:rsid w:val="00BC1B77"/>
    <w:rsid w:val="00BC1D8A"/>
    <w:rsid w:val="00BC1D8C"/>
    <w:rsid w:val="00BC21E4"/>
    <w:rsid w:val="00BC2265"/>
    <w:rsid w:val="00BC25AC"/>
    <w:rsid w:val="00BC2DEF"/>
    <w:rsid w:val="00BC2EBF"/>
    <w:rsid w:val="00BC2F32"/>
    <w:rsid w:val="00BC3000"/>
    <w:rsid w:val="00BC3098"/>
    <w:rsid w:val="00BC309C"/>
    <w:rsid w:val="00BC3208"/>
    <w:rsid w:val="00BC321B"/>
    <w:rsid w:val="00BC33A0"/>
    <w:rsid w:val="00BC349E"/>
    <w:rsid w:val="00BC35AF"/>
    <w:rsid w:val="00BC36F2"/>
    <w:rsid w:val="00BC3A2F"/>
    <w:rsid w:val="00BC3B59"/>
    <w:rsid w:val="00BC3F11"/>
    <w:rsid w:val="00BC433D"/>
    <w:rsid w:val="00BC45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065"/>
    <w:rsid w:val="00BD131A"/>
    <w:rsid w:val="00BD14B5"/>
    <w:rsid w:val="00BD15CE"/>
    <w:rsid w:val="00BD195E"/>
    <w:rsid w:val="00BD1A9C"/>
    <w:rsid w:val="00BD1B0C"/>
    <w:rsid w:val="00BD1E39"/>
    <w:rsid w:val="00BD21E9"/>
    <w:rsid w:val="00BD2253"/>
    <w:rsid w:val="00BD2279"/>
    <w:rsid w:val="00BD2374"/>
    <w:rsid w:val="00BD2411"/>
    <w:rsid w:val="00BD260E"/>
    <w:rsid w:val="00BD2DBC"/>
    <w:rsid w:val="00BD30CB"/>
    <w:rsid w:val="00BD31F9"/>
    <w:rsid w:val="00BD32EC"/>
    <w:rsid w:val="00BD3428"/>
    <w:rsid w:val="00BD3499"/>
    <w:rsid w:val="00BD372C"/>
    <w:rsid w:val="00BD39D1"/>
    <w:rsid w:val="00BD3C7F"/>
    <w:rsid w:val="00BD3D11"/>
    <w:rsid w:val="00BD3D66"/>
    <w:rsid w:val="00BD3D8D"/>
    <w:rsid w:val="00BD3E80"/>
    <w:rsid w:val="00BD4455"/>
    <w:rsid w:val="00BD447B"/>
    <w:rsid w:val="00BD45CA"/>
    <w:rsid w:val="00BD48F8"/>
    <w:rsid w:val="00BD4944"/>
    <w:rsid w:val="00BD4A85"/>
    <w:rsid w:val="00BD4AA9"/>
    <w:rsid w:val="00BD4CB4"/>
    <w:rsid w:val="00BD4DB1"/>
    <w:rsid w:val="00BD4DDE"/>
    <w:rsid w:val="00BD503C"/>
    <w:rsid w:val="00BD5177"/>
    <w:rsid w:val="00BD5252"/>
    <w:rsid w:val="00BD5321"/>
    <w:rsid w:val="00BD5341"/>
    <w:rsid w:val="00BD5956"/>
    <w:rsid w:val="00BD5C41"/>
    <w:rsid w:val="00BD5DB3"/>
    <w:rsid w:val="00BD5E07"/>
    <w:rsid w:val="00BD5EE3"/>
    <w:rsid w:val="00BD603D"/>
    <w:rsid w:val="00BD604C"/>
    <w:rsid w:val="00BD623E"/>
    <w:rsid w:val="00BD6422"/>
    <w:rsid w:val="00BD6737"/>
    <w:rsid w:val="00BD67E5"/>
    <w:rsid w:val="00BD6808"/>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7D8"/>
    <w:rsid w:val="00BE4817"/>
    <w:rsid w:val="00BE54CA"/>
    <w:rsid w:val="00BE55DA"/>
    <w:rsid w:val="00BE5798"/>
    <w:rsid w:val="00BE58BB"/>
    <w:rsid w:val="00BE5BC8"/>
    <w:rsid w:val="00BE5D4C"/>
    <w:rsid w:val="00BE5D9E"/>
    <w:rsid w:val="00BE5DDD"/>
    <w:rsid w:val="00BE6124"/>
    <w:rsid w:val="00BE664A"/>
    <w:rsid w:val="00BE68FA"/>
    <w:rsid w:val="00BE69F5"/>
    <w:rsid w:val="00BE6BA3"/>
    <w:rsid w:val="00BE6D31"/>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102"/>
    <w:rsid w:val="00BF32C4"/>
    <w:rsid w:val="00BF33E1"/>
    <w:rsid w:val="00BF3441"/>
    <w:rsid w:val="00BF35A0"/>
    <w:rsid w:val="00BF3AE6"/>
    <w:rsid w:val="00BF3BA4"/>
    <w:rsid w:val="00BF400D"/>
    <w:rsid w:val="00BF41D7"/>
    <w:rsid w:val="00BF4290"/>
    <w:rsid w:val="00BF4AF6"/>
    <w:rsid w:val="00BF4BDA"/>
    <w:rsid w:val="00BF4D5B"/>
    <w:rsid w:val="00BF53B1"/>
    <w:rsid w:val="00BF590A"/>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61"/>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829"/>
    <w:rsid w:val="00C068C6"/>
    <w:rsid w:val="00C06C2D"/>
    <w:rsid w:val="00C0722A"/>
    <w:rsid w:val="00C07882"/>
    <w:rsid w:val="00C079F7"/>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AE"/>
    <w:rsid w:val="00C12663"/>
    <w:rsid w:val="00C126B6"/>
    <w:rsid w:val="00C126CE"/>
    <w:rsid w:val="00C12B3D"/>
    <w:rsid w:val="00C12FB6"/>
    <w:rsid w:val="00C13105"/>
    <w:rsid w:val="00C132E2"/>
    <w:rsid w:val="00C13422"/>
    <w:rsid w:val="00C13618"/>
    <w:rsid w:val="00C1377D"/>
    <w:rsid w:val="00C13DFC"/>
    <w:rsid w:val="00C14087"/>
    <w:rsid w:val="00C140A3"/>
    <w:rsid w:val="00C141D4"/>
    <w:rsid w:val="00C14240"/>
    <w:rsid w:val="00C1439F"/>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95D"/>
    <w:rsid w:val="00C16B50"/>
    <w:rsid w:val="00C16C88"/>
    <w:rsid w:val="00C16EDF"/>
    <w:rsid w:val="00C170C6"/>
    <w:rsid w:val="00C172C3"/>
    <w:rsid w:val="00C17311"/>
    <w:rsid w:val="00C173BD"/>
    <w:rsid w:val="00C17527"/>
    <w:rsid w:val="00C17596"/>
    <w:rsid w:val="00C17724"/>
    <w:rsid w:val="00C17868"/>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44B"/>
    <w:rsid w:val="00C22829"/>
    <w:rsid w:val="00C22D21"/>
    <w:rsid w:val="00C22E03"/>
    <w:rsid w:val="00C22F6C"/>
    <w:rsid w:val="00C232F3"/>
    <w:rsid w:val="00C2340D"/>
    <w:rsid w:val="00C23494"/>
    <w:rsid w:val="00C23518"/>
    <w:rsid w:val="00C2398C"/>
    <w:rsid w:val="00C23BBD"/>
    <w:rsid w:val="00C244C9"/>
    <w:rsid w:val="00C24667"/>
    <w:rsid w:val="00C247A1"/>
    <w:rsid w:val="00C24A58"/>
    <w:rsid w:val="00C24CF8"/>
    <w:rsid w:val="00C24DEA"/>
    <w:rsid w:val="00C24EF5"/>
    <w:rsid w:val="00C24FC4"/>
    <w:rsid w:val="00C24FCE"/>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844"/>
    <w:rsid w:val="00C37A31"/>
    <w:rsid w:val="00C37ED4"/>
    <w:rsid w:val="00C37FB2"/>
    <w:rsid w:val="00C405B9"/>
    <w:rsid w:val="00C40800"/>
    <w:rsid w:val="00C40902"/>
    <w:rsid w:val="00C410DF"/>
    <w:rsid w:val="00C41179"/>
    <w:rsid w:val="00C4147F"/>
    <w:rsid w:val="00C414F1"/>
    <w:rsid w:val="00C415D1"/>
    <w:rsid w:val="00C41972"/>
    <w:rsid w:val="00C41AF8"/>
    <w:rsid w:val="00C41BE8"/>
    <w:rsid w:val="00C41D01"/>
    <w:rsid w:val="00C41E8D"/>
    <w:rsid w:val="00C421E8"/>
    <w:rsid w:val="00C4252E"/>
    <w:rsid w:val="00C425B4"/>
    <w:rsid w:val="00C42733"/>
    <w:rsid w:val="00C428BC"/>
    <w:rsid w:val="00C42B9D"/>
    <w:rsid w:val="00C42C5C"/>
    <w:rsid w:val="00C42C7B"/>
    <w:rsid w:val="00C42E94"/>
    <w:rsid w:val="00C42FC4"/>
    <w:rsid w:val="00C4357C"/>
    <w:rsid w:val="00C435AB"/>
    <w:rsid w:val="00C4362E"/>
    <w:rsid w:val="00C43F7C"/>
    <w:rsid w:val="00C44B49"/>
    <w:rsid w:val="00C44B7B"/>
    <w:rsid w:val="00C44B8B"/>
    <w:rsid w:val="00C44D49"/>
    <w:rsid w:val="00C44D7A"/>
    <w:rsid w:val="00C44E46"/>
    <w:rsid w:val="00C44F69"/>
    <w:rsid w:val="00C44FB7"/>
    <w:rsid w:val="00C451C9"/>
    <w:rsid w:val="00C4530C"/>
    <w:rsid w:val="00C4540C"/>
    <w:rsid w:val="00C4547B"/>
    <w:rsid w:val="00C4551E"/>
    <w:rsid w:val="00C457E9"/>
    <w:rsid w:val="00C458F8"/>
    <w:rsid w:val="00C45A8C"/>
    <w:rsid w:val="00C462D3"/>
    <w:rsid w:val="00C46B77"/>
    <w:rsid w:val="00C46C71"/>
    <w:rsid w:val="00C46E1B"/>
    <w:rsid w:val="00C47167"/>
    <w:rsid w:val="00C47392"/>
    <w:rsid w:val="00C47404"/>
    <w:rsid w:val="00C476B3"/>
    <w:rsid w:val="00C47767"/>
    <w:rsid w:val="00C4779B"/>
    <w:rsid w:val="00C50066"/>
    <w:rsid w:val="00C50161"/>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3B0"/>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AE3"/>
    <w:rsid w:val="00C54C1F"/>
    <w:rsid w:val="00C5508B"/>
    <w:rsid w:val="00C552C3"/>
    <w:rsid w:val="00C5539C"/>
    <w:rsid w:val="00C555A3"/>
    <w:rsid w:val="00C55773"/>
    <w:rsid w:val="00C55809"/>
    <w:rsid w:val="00C559E2"/>
    <w:rsid w:val="00C559EF"/>
    <w:rsid w:val="00C55D3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A19"/>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3F1"/>
    <w:rsid w:val="00C6448F"/>
    <w:rsid w:val="00C64E88"/>
    <w:rsid w:val="00C64E91"/>
    <w:rsid w:val="00C64ECC"/>
    <w:rsid w:val="00C64F58"/>
    <w:rsid w:val="00C65160"/>
    <w:rsid w:val="00C6558A"/>
    <w:rsid w:val="00C65625"/>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7F2"/>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FFD"/>
    <w:rsid w:val="00C75021"/>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72B8"/>
    <w:rsid w:val="00C7749E"/>
    <w:rsid w:val="00C77979"/>
    <w:rsid w:val="00C77BE9"/>
    <w:rsid w:val="00C77CA7"/>
    <w:rsid w:val="00C77F58"/>
    <w:rsid w:val="00C8033C"/>
    <w:rsid w:val="00C809A6"/>
    <w:rsid w:val="00C80BF5"/>
    <w:rsid w:val="00C80C41"/>
    <w:rsid w:val="00C812FD"/>
    <w:rsid w:val="00C8142A"/>
    <w:rsid w:val="00C81439"/>
    <w:rsid w:val="00C8152B"/>
    <w:rsid w:val="00C816E3"/>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8C5"/>
    <w:rsid w:val="00C8299E"/>
    <w:rsid w:val="00C82A17"/>
    <w:rsid w:val="00C82ADB"/>
    <w:rsid w:val="00C82BA7"/>
    <w:rsid w:val="00C82F3A"/>
    <w:rsid w:val="00C8323A"/>
    <w:rsid w:val="00C83532"/>
    <w:rsid w:val="00C83864"/>
    <w:rsid w:val="00C8388D"/>
    <w:rsid w:val="00C83A12"/>
    <w:rsid w:val="00C83BEB"/>
    <w:rsid w:val="00C83D2F"/>
    <w:rsid w:val="00C83E5E"/>
    <w:rsid w:val="00C83F9C"/>
    <w:rsid w:val="00C84185"/>
    <w:rsid w:val="00C8420E"/>
    <w:rsid w:val="00C84451"/>
    <w:rsid w:val="00C8476E"/>
    <w:rsid w:val="00C847BE"/>
    <w:rsid w:val="00C8498F"/>
    <w:rsid w:val="00C84A52"/>
    <w:rsid w:val="00C858C3"/>
    <w:rsid w:val="00C85A0C"/>
    <w:rsid w:val="00C85D73"/>
    <w:rsid w:val="00C85EC0"/>
    <w:rsid w:val="00C85FCE"/>
    <w:rsid w:val="00C861CD"/>
    <w:rsid w:val="00C863EF"/>
    <w:rsid w:val="00C867C1"/>
    <w:rsid w:val="00C86840"/>
    <w:rsid w:val="00C86893"/>
    <w:rsid w:val="00C86A2B"/>
    <w:rsid w:val="00C86D06"/>
    <w:rsid w:val="00C86FF0"/>
    <w:rsid w:val="00C8743B"/>
    <w:rsid w:val="00C87457"/>
    <w:rsid w:val="00C87626"/>
    <w:rsid w:val="00C87803"/>
    <w:rsid w:val="00C87A76"/>
    <w:rsid w:val="00C87B8B"/>
    <w:rsid w:val="00C87C83"/>
    <w:rsid w:val="00C87CC9"/>
    <w:rsid w:val="00C87F68"/>
    <w:rsid w:val="00C901EE"/>
    <w:rsid w:val="00C903D9"/>
    <w:rsid w:val="00C903EE"/>
    <w:rsid w:val="00C908E3"/>
    <w:rsid w:val="00C90955"/>
    <w:rsid w:val="00C90B29"/>
    <w:rsid w:val="00C90BDD"/>
    <w:rsid w:val="00C90CA6"/>
    <w:rsid w:val="00C913AC"/>
    <w:rsid w:val="00C91455"/>
    <w:rsid w:val="00C9178E"/>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AB2"/>
    <w:rsid w:val="00C94B86"/>
    <w:rsid w:val="00C94C70"/>
    <w:rsid w:val="00C94DB9"/>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22D"/>
    <w:rsid w:val="00CA15BB"/>
    <w:rsid w:val="00CA1AFF"/>
    <w:rsid w:val="00CA1D12"/>
    <w:rsid w:val="00CA1D2B"/>
    <w:rsid w:val="00CA1FAE"/>
    <w:rsid w:val="00CA2046"/>
    <w:rsid w:val="00CA21D4"/>
    <w:rsid w:val="00CA220F"/>
    <w:rsid w:val="00CA2256"/>
    <w:rsid w:val="00CA23D9"/>
    <w:rsid w:val="00CA29A2"/>
    <w:rsid w:val="00CA2D2E"/>
    <w:rsid w:val="00CA3056"/>
    <w:rsid w:val="00CA31E6"/>
    <w:rsid w:val="00CA32A2"/>
    <w:rsid w:val="00CA3302"/>
    <w:rsid w:val="00CA34DF"/>
    <w:rsid w:val="00CA36C9"/>
    <w:rsid w:val="00CA3919"/>
    <w:rsid w:val="00CA3B16"/>
    <w:rsid w:val="00CA3BDC"/>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286"/>
    <w:rsid w:val="00CA7468"/>
    <w:rsid w:val="00CA752A"/>
    <w:rsid w:val="00CA769D"/>
    <w:rsid w:val="00CA782C"/>
    <w:rsid w:val="00CA78E3"/>
    <w:rsid w:val="00CA7BF4"/>
    <w:rsid w:val="00CB05B0"/>
    <w:rsid w:val="00CB0601"/>
    <w:rsid w:val="00CB0613"/>
    <w:rsid w:val="00CB0659"/>
    <w:rsid w:val="00CB071C"/>
    <w:rsid w:val="00CB083C"/>
    <w:rsid w:val="00CB0BC0"/>
    <w:rsid w:val="00CB0D67"/>
    <w:rsid w:val="00CB0E4E"/>
    <w:rsid w:val="00CB0F05"/>
    <w:rsid w:val="00CB0FE1"/>
    <w:rsid w:val="00CB1106"/>
    <w:rsid w:val="00CB115B"/>
    <w:rsid w:val="00CB14B2"/>
    <w:rsid w:val="00CB1733"/>
    <w:rsid w:val="00CB1A3A"/>
    <w:rsid w:val="00CB1A5C"/>
    <w:rsid w:val="00CB1CD7"/>
    <w:rsid w:val="00CB206B"/>
    <w:rsid w:val="00CB2177"/>
    <w:rsid w:val="00CB21D8"/>
    <w:rsid w:val="00CB2377"/>
    <w:rsid w:val="00CB26A7"/>
    <w:rsid w:val="00CB28F0"/>
    <w:rsid w:val="00CB2901"/>
    <w:rsid w:val="00CB2B62"/>
    <w:rsid w:val="00CB2E1E"/>
    <w:rsid w:val="00CB2FFE"/>
    <w:rsid w:val="00CB3047"/>
    <w:rsid w:val="00CB369D"/>
    <w:rsid w:val="00CB40DB"/>
    <w:rsid w:val="00CB418A"/>
    <w:rsid w:val="00CB41FF"/>
    <w:rsid w:val="00CB421F"/>
    <w:rsid w:val="00CB42D0"/>
    <w:rsid w:val="00CB4345"/>
    <w:rsid w:val="00CB44DC"/>
    <w:rsid w:val="00CB4627"/>
    <w:rsid w:val="00CB46A3"/>
    <w:rsid w:val="00CB4861"/>
    <w:rsid w:val="00CB4AA4"/>
    <w:rsid w:val="00CB4BF3"/>
    <w:rsid w:val="00CB4F37"/>
    <w:rsid w:val="00CB4FEE"/>
    <w:rsid w:val="00CB5326"/>
    <w:rsid w:val="00CB53CC"/>
    <w:rsid w:val="00CB53EB"/>
    <w:rsid w:val="00CB5508"/>
    <w:rsid w:val="00CB5C39"/>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2F6C"/>
    <w:rsid w:val="00CC3181"/>
    <w:rsid w:val="00CC332B"/>
    <w:rsid w:val="00CC338B"/>
    <w:rsid w:val="00CC35F2"/>
    <w:rsid w:val="00CC3861"/>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1052"/>
    <w:rsid w:val="00CD107C"/>
    <w:rsid w:val="00CD10D5"/>
    <w:rsid w:val="00CD1175"/>
    <w:rsid w:val="00CD1335"/>
    <w:rsid w:val="00CD138E"/>
    <w:rsid w:val="00CD1450"/>
    <w:rsid w:val="00CD1C6F"/>
    <w:rsid w:val="00CD1D3B"/>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4D3C"/>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543"/>
    <w:rsid w:val="00CD76A8"/>
    <w:rsid w:val="00CD7F7D"/>
    <w:rsid w:val="00CE05F2"/>
    <w:rsid w:val="00CE0895"/>
    <w:rsid w:val="00CE0B60"/>
    <w:rsid w:val="00CE0CDD"/>
    <w:rsid w:val="00CE0D51"/>
    <w:rsid w:val="00CE0F09"/>
    <w:rsid w:val="00CE0F85"/>
    <w:rsid w:val="00CE13E0"/>
    <w:rsid w:val="00CE1419"/>
    <w:rsid w:val="00CE17B3"/>
    <w:rsid w:val="00CE1865"/>
    <w:rsid w:val="00CE1B94"/>
    <w:rsid w:val="00CE1BA7"/>
    <w:rsid w:val="00CE1BCB"/>
    <w:rsid w:val="00CE1DA2"/>
    <w:rsid w:val="00CE1EF0"/>
    <w:rsid w:val="00CE1F7D"/>
    <w:rsid w:val="00CE21FE"/>
    <w:rsid w:val="00CE229B"/>
    <w:rsid w:val="00CE2539"/>
    <w:rsid w:val="00CE27D6"/>
    <w:rsid w:val="00CE281C"/>
    <w:rsid w:val="00CE2C39"/>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06F"/>
    <w:rsid w:val="00CE715B"/>
    <w:rsid w:val="00CE7192"/>
    <w:rsid w:val="00CE724D"/>
    <w:rsid w:val="00CE7308"/>
    <w:rsid w:val="00CE7680"/>
    <w:rsid w:val="00CE79C6"/>
    <w:rsid w:val="00CE7A51"/>
    <w:rsid w:val="00CE7ACC"/>
    <w:rsid w:val="00CE7F9D"/>
    <w:rsid w:val="00CF049A"/>
    <w:rsid w:val="00CF0650"/>
    <w:rsid w:val="00CF06A9"/>
    <w:rsid w:val="00CF0AC0"/>
    <w:rsid w:val="00CF1393"/>
    <w:rsid w:val="00CF1581"/>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A45"/>
    <w:rsid w:val="00D02B38"/>
    <w:rsid w:val="00D02B55"/>
    <w:rsid w:val="00D02B60"/>
    <w:rsid w:val="00D02C39"/>
    <w:rsid w:val="00D02E13"/>
    <w:rsid w:val="00D02F36"/>
    <w:rsid w:val="00D03024"/>
    <w:rsid w:val="00D03181"/>
    <w:rsid w:val="00D034DA"/>
    <w:rsid w:val="00D034E1"/>
    <w:rsid w:val="00D03603"/>
    <w:rsid w:val="00D0372C"/>
    <w:rsid w:val="00D03735"/>
    <w:rsid w:val="00D03C49"/>
    <w:rsid w:val="00D0401D"/>
    <w:rsid w:val="00D04910"/>
    <w:rsid w:val="00D04C01"/>
    <w:rsid w:val="00D04E82"/>
    <w:rsid w:val="00D0503C"/>
    <w:rsid w:val="00D05193"/>
    <w:rsid w:val="00D0545F"/>
    <w:rsid w:val="00D05548"/>
    <w:rsid w:val="00D05A46"/>
    <w:rsid w:val="00D05CC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D3"/>
    <w:rsid w:val="00D147E7"/>
    <w:rsid w:val="00D14918"/>
    <w:rsid w:val="00D14ADB"/>
    <w:rsid w:val="00D14D05"/>
    <w:rsid w:val="00D151F7"/>
    <w:rsid w:val="00D1521B"/>
    <w:rsid w:val="00D1532C"/>
    <w:rsid w:val="00D156CD"/>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321"/>
    <w:rsid w:val="00D17A07"/>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8FD"/>
    <w:rsid w:val="00D23FD0"/>
    <w:rsid w:val="00D240AD"/>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13A0"/>
    <w:rsid w:val="00D314A1"/>
    <w:rsid w:val="00D314D7"/>
    <w:rsid w:val="00D31681"/>
    <w:rsid w:val="00D31899"/>
    <w:rsid w:val="00D319F9"/>
    <w:rsid w:val="00D31B13"/>
    <w:rsid w:val="00D31E7E"/>
    <w:rsid w:val="00D31FA1"/>
    <w:rsid w:val="00D320A5"/>
    <w:rsid w:val="00D321FC"/>
    <w:rsid w:val="00D3285C"/>
    <w:rsid w:val="00D329B1"/>
    <w:rsid w:val="00D32B68"/>
    <w:rsid w:val="00D33016"/>
    <w:rsid w:val="00D33319"/>
    <w:rsid w:val="00D333C9"/>
    <w:rsid w:val="00D3344B"/>
    <w:rsid w:val="00D3367D"/>
    <w:rsid w:val="00D33963"/>
    <w:rsid w:val="00D33B69"/>
    <w:rsid w:val="00D33BF4"/>
    <w:rsid w:val="00D33D3C"/>
    <w:rsid w:val="00D33ED6"/>
    <w:rsid w:val="00D341BE"/>
    <w:rsid w:val="00D348EB"/>
    <w:rsid w:val="00D34AE3"/>
    <w:rsid w:val="00D34B4B"/>
    <w:rsid w:val="00D34BA2"/>
    <w:rsid w:val="00D34C26"/>
    <w:rsid w:val="00D34FD4"/>
    <w:rsid w:val="00D3537D"/>
    <w:rsid w:val="00D353C6"/>
    <w:rsid w:val="00D35538"/>
    <w:rsid w:val="00D35574"/>
    <w:rsid w:val="00D357ED"/>
    <w:rsid w:val="00D35817"/>
    <w:rsid w:val="00D35C38"/>
    <w:rsid w:val="00D35EEE"/>
    <w:rsid w:val="00D35F70"/>
    <w:rsid w:val="00D35FFF"/>
    <w:rsid w:val="00D360A7"/>
    <w:rsid w:val="00D362A8"/>
    <w:rsid w:val="00D365C0"/>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C68"/>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9BF"/>
    <w:rsid w:val="00D44A94"/>
    <w:rsid w:val="00D44B1D"/>
    <w:rsid w:val="00D44D6F"/>
    <w:rsid w:val="00D44E5C"/>
    <w:rsid w:val="00D44F0D"/>
    <w:rsid w:val="00D45547"/>
    <w:rsid w:val="00D4554B"/>
    <w:rsid w:val="00D45622"/>
    <w:rsid w:val="00D45E4B"/>
    <w:rsid w:val="00D4601C"/>
    <w:rsid w:val="00D460A8"/>
    <w:rsid w:val="00D461AB"/>
    <w:rsid w:val="00D46398"/>
    <w:rsid w:val="00D46412"/>
    <w:rsid w:val="00D46686"/>
    <w:rsid w:val="00D466B2"/>
    <w:rsid w:val="00D46BE2"/>
    <w:rsid w:val="00D47107"/>
    <w:rsid w:val="00D47651"/>
    <w:rsid w:val="00D47B23"/>
    <w:rsid w:val="00D47C53"/>
    <w:rsid w:val="00D47D09"/>
    <w:rsid w:val="00D47D77"/>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2DB"/>
    <w:rsid w:val="00D523FE"/>
    <w:rsid w:val="00D52676"/>
    <w:rsid w:val="00D52725"/>
    <w:rsid w:val="00D528C1"/>
    <w:rsid w:val="00D52B7C"/>
    <w:rsid w:val="00D52C58"/>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69"/>
    <w:rsid w:val="00D577DD"/>
    <w:rsid w:val="00D57B45"/>
    <w:rsid w:val="00D57CA2"/>
    <w:rsid w:val="00D57D8D"/>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9F0"/>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143"/>
    <w:rsid w:val="00D66432"/>
    <w:rsid w:val="00D6682E"/>
    <w:rsid w:val="00D669EF"/>
    <w:rsid w:val="00D66ABF"/>
    <w:rsid w:val="00D66AD1"/>
    <w:rsid w:val="00D66E01"/>
    <w:rsid w:val="00D66E83"/>
    <w:rsid w:val="00D66EA1"/>
    <w:rsid w:val="00D672DD"/>
    <w:rsid w:val="00D67477"/>
    <w:rsid w:val="00D674AE"/>
    <w:rsid w:val="00D674C8"/>
    <w:rsid w:val="00D6765B"/>
    <w:rsid w:val="00D67DB1"/>
    <w:rsid w:val="00D67DDC"/>
    <w:rsid w:val="00D7041D"/>
    <w:rsid w:val="00D705BD"/>
    <w:rsid w:val="00D70650"/>
    <w:rsid w:val="00D70705"/>
    <w:rsid w:val="00D7076D"/>
    <w:rsid w:val="00D707DD"/>
    <w:rsid w:val="00D70B94"/>
    <w:rsid w:val="00D70D7C"/>
    <w:rsid w:val="00D70FBF"/>
    <w:rsid w:val="00D7109F"/>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B56"/>
    <w:rsid w:val="00D73DD1"/>
    <w:rsid w:val="00D73E3D"/>
    <w:rsid w:val="00D74062"/>
    <w:rsid w:val="00D74185"/>
    <w:rsid w:val="00D7430D"/>
    <w:rsid w:val="00D74415"/>
    <w:rsid w:val="00D74711"/>
    <w:rsid w:val="00D7489F"/>
    <w:rsid w:val="00D74917"/>
    <w:rsid w:val="00D74BED"/>
    <w:rsid w:val="00D74F41"/>
    <w:rsid w:val="00D75106"/>
    <w:rsid w:val="00D75241"/>
    <w:rsid w:val="00D75262"/>
    <w:rsid w:val="00D7565F"/>
    <w:rsid w:val="00D75736"/>
    <w:rsid w:val="00D7589D"/>
    <w:rsid w:val="00D75C1F"/>
    <w:rsid w:val="00D75C7C"/>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734"/>
    <w:rsid w:val="00D8077A"/>
    <w:rsid w:val="00D80837"/>
    <w:rsid w:val="00D80854"/>
    <w:rsid w:val="00D80A1A"/>
    <w:rsid w:val="00D80C7D"/>
    <w:rsid w:val="00D8113C"/>
    <w:rsid w:val="00D811AC"/>
    <w:rsid w:val="00D812AA"/>
    <w:rsid w:val="00D81352"/>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3C5"/>
    <w:rsid w:val="00D833DC"/>
    <w:rsid w:val="00D8356A"/>
    <w:rsid w:val="00D83765"/>
    <w:rsid w:val="00D83769"/>
    <w:rsid w:val="00D8376B"/>
    <w:rsid w:val="00D837BC"/>
    <w:rsid w:val="00D8384F"/>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D7C"/>
    <w:rsid w:val="00D85E3C"/>
    <w:rsid w:val="00D85E87"/>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506"/>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1ECD"/>
    <w:rsid w:val="00D920F5"/>
    <w:rsid w:val="00D9237D"/>
    <w:rsid w:val="00D924BB"/>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3DB"/>
    <w:rsid w:val="00D96420"/>
    <w:rsid w:val="00D96D59"/>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04E"/>
    <w:rsid w:val="00DA1191"/>
    <w:rsid w:val="00DA12D6"/>
    <w:rsid w:val="00DA14FA"/>
    <w:rsid w:val="00DA1523"/>
    <w:rsid w:val="00DA16CC"/>
    <w:rsid w:val="00DA195A"/>
    <w:rsid w:val="00DA1A3E"/>
    <w:rsid w:val="00DA1AF4"/>
    <w:rsid w:val="00DA209A"/>
    <w:rsid w:val="00DA23D3"/>
    <w:rsid w:val="00DA263D"/>
    <w:rsid w:val="00DA275F"/>
    <w:rsid w:val="00DA28A8"/>
    <w:rsid w:val="00DA2B77"/>
    <w:rsid w:val="00DA2CDB"/>
    <w:rsid w:val="00DA300F"/>
    <w:rsid w:val="00DA305D"/>
    <w:rsid w:val="00DA30C0"/>
    <w:rsid w:val="00DA3197"/>
    <w:rsid w:val="00DA31D2"/>
    <w:rsid w:val="00DA347E"/>
    <w:rsid w:val="00DA34ED"/>
    <w:rsid w:val="00DA36B8"/>
    <w:rsid w:val="00DA38AF"/>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9BB"/>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C"/>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A85"/>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6D1"/>
    <w:rsid w:val="00DB4788"/>
    <w:rsid w:val="00DB480B"/>
    <w:rsid w:val="00DB48F0"/>
    <w:rsid w:val="00DB48F4"/>
    <w:rsid w:val="00DB4A12"/>
    <w:rsid w:val="00DB4BFC"/>
    <w:rsid w:val="00DB4C07"/>
    <w:rsid w:val="00DB4F04"/>
    <w:rsid w:val="00DB5166"/>
    <w:rsid w:val="00DB52C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70E3"/>
    <w:rsid w:val="00DB76BD"/>
    <w:rsid w:val="00DB7864"/>
    <w:rsid w:val="00DB7960"/>
    <w:rsid w:val="00DB7CB3"/>
    <w:rsid w:val="00DB7CBA"/>
    <w:rsid w:val="00DB7F7B"/>
    <w:rsid w:val="00DB7FEC"/>
    <w:rsid w:val="00DC02A3"/>
    <w:rsid w:val="00DC0372"/>
    <w:rsid w:val="00DC03A2"/>
    <w:rsid w:val="00DC093C"/>
    <w:rsid w:val="00DC0E2B"/>
    <w:rsid w:val="00DC0ED8"/>
    <w:rsid w:val="00DC12A5"/>
    <w:rsid w:val="00DC139D"/>
    <w:rsid w:val="00DC1667"/>
    <w:rsid w:val="00DC18F1"/>
    <w:rsid w:val="00DC1A47"/>
    <w:rsid w:val="00DC1CA7"/>
    <w:rsid w:val="00DC1D78"/>
    <w:rsid w:val="00DC1F36"/>
    <w:rsid w:val="00DC28ED"/>
    <w:rsid w:val="00DC2AAB"/>
    <w:rsid w:val="00DC2CEA"/>
    <w:rsid w:val="00DC2F23"/>
    <w:rsid w:val="00DC35E5"/>
    <w:rsid w:val="00DC37CD"/>
    <w:rsid w:val="00DC3A7D"/>
    <w:rsid w:val="00DC42BA"/>
    <w:rsid w:val="00DC4497"/>
    <w:rsid w:val="00DC4993"/>
    <w:rsid w:val="00DC4CB9"/>
    <w:rsid w:val="00DC51F1"/>
    <w:rsid w:val="00DC5232"/>
    <w:rsid w:val="00DC52C1"/>
    <w:rsid w:val="00DC5381"/>
    <w:rsid w:val="00DC563A"/>
    <w:rsid w:val="00DC5934"/>
    <w:rsid w:val="00DC5BBB"/>
    <w:rsid w:val="00DC5BE4"/>
    <w:rsid w:val="00DC5ED3"/>
    <w:rsid w:val="00DC5F0F"/>
    <w:rsid w:val="00DC60E3"/>
    <w:rsid w:val="00DC6304"/>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647"/>
    <w:rsid w:val="00DD3770"/>
    <w:rsid w:val="00DD3785"/>
    <w:rsid w:val="00DD39B8"/>
    <w:rsid w:val="00DD3E2A"/>
    <w:rsid w:val="00DD3E58"/>
    <w:rsid w:val="00DD4257"/>
    <w:rsid w:val="00DD42F9"/>
    <w:rsid w:val="00DD43D0"/>
    <w:rsid w:val="00DD4A3C"/>
    <w:rsid w:val="00DD4B3A"/>
    <w:rsid w:val="00DD4B6C"/>
    <w:rsid w:val="00DD5640"/>
    <w:rsid w:val="00DD56A3"/>
    <w:rsid w:val="00DD5C05"/>
    <w:rsid w:val="00DD5CB8"/>
    <w:rsid w:val="00DD5F6A"/>
    <w:rsid w:val="00DD6071"/>
    <w:rsid w:val="00DD6135"/>
    <w:rsid w:val="00DD63A9"/>
    <w:rsid w:val="00DD63DD"/>
    <w:rsid w:val="00DD645E"/>
    <w:rsid w:val="00DD694D"/>
    <w:rsid w:val="00DD6C0C"/>
    <w:rsid w:val="00DD6F4C"/>
    <w:rsid w:val="00DD73E6"/>
    <w:rsid w:val="00DD7507"/>
    <w:rsid w:val="00DD76CE"/>
    <w:rsid w:val="00DD783F"/>
    <w:rsid w:val="00DD79D0"/>
    <w:rsid w:val="00DD7AE9"/>
    <w:rsid w:val="00DE0195"/>
    <w:rsid w:val="00DE02D4"/>
    <w:rsid w:val="00DE0615"/>
    <w:rsid w:val="00DE07DE"/>
    <w:rsid w:val="00DE0A30"/>
    <w:rsid w:val="00DE0AD7"/>
    <w:rsid w:val="00DE0CA6"/>
    <w:rsid w:val="00DE0D73"/>
    <w:rsid w:val="00DE10BC"/>
    <w:rsid w:val="00DE134F"/>
    <w:rsid w:val="00DE15FE"/>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1F97"/>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42"/>
    <w:rsid w:val="00DF6B58"/>
    <w:rsid w:val="00DF6B6E"/>
    <w:rsid w:val="00DF6BEF"/>
    <w:rsid w:val="00DF6CDC"/>
    <w:rsid w:val="00DF6D82"/>
    <w:rsid w:val="00DF6E7D"/>
    <w:rsid w:val="00DF6F4A"/>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610"/>
    <w:rsid w:val="00E02862"/>
    <w:rsid w:val="00E02E38"/>
    <w:rsid w:val="00E02FC5"/>
    <w:rsid w:val="00E02FE6"/>
    <w:rsid w:val="00E03291"/>
    <w:rsid w:val="00E03746"/>
    <w:rsid w:val="00E039BE"/>
    <w:rsid w:val="00E039C2"/>
    <w:rsid w:val="00E039E1"/>
    <w:rsid w:val="00E03CF2"/>
    <w:rsid w:val="00E03D38"/>
    <w:rsid w:val="00E040F8"/>
    <w:rsid w:val="00E04561"/>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220"/>
    <w:rsid w:val="00E0644C"/>
    <w:rsid w:val="00E06723"/>
    <w:rsid w:val="00E06819"/>
    <w:rsid w:val="00E068C8"/>
    <w:rsid w:val="00E06973"/>
    <w:rsid w:val="00E06AD0"/>
    <w:rsid w:val="00E06C0A"/>
    <w:rsid w:val="00E06C0D"/>
    <w:rsid w:val="00E06F4E"/>
    <w:rsid w:val="00E070CA"/>
    <w:rsid w:val="00E070D4"/>
    <w:rsid w:val="00E07615"/>
    <w:rsid w:val="00E07D38"/>
    <w:rsid w:val="00E07D8A"/>
    <w:rsid w:val="00E07FEC"/>
    <w:rsid w:val="00E1002F"/>
    <w:rsid w:val="00E102A3"/>
    <w:rsid w:val="00E10643"/>
    <w:rsid w:val="00E10B45"/>
    <w:rsid w:val="00E10DC2"/>
    <w:rsid w:val="00E11112"/>
    <w:rsid w:val="00E11133"/>
    <w:rsid w:val="00E11269"/>
    <w:rsid w:val="00E1128E"/>
    <w:rsid w:val="00E112D3"/>
    <w:rsid w:val="00E11314"/>
    <w:rsid w:val="00E117FA"/>
    <w:rsid w:val="00E1249C"/>
    <w:rsid w:val="00E12591"/>
    <w:rsid w:val="00E127F4"/>
    <w:rsid w:val="00E12879"/>
    <w:rsid w:val="00E128BC"/>
    <w:rsid w:val="00E12AEE"/>
    <w:rsid w:val="00E12BF8"/>
    <w:rsid w:val="00E12ED3"/>
    <w:rsid w:val="00E12F2F"/>
    <w:rsid w:val="00E132C1"/>
    <w:rsid w:val="00E13340"/>
    <w:rsid w:val="00E13415"/>
    <w:rsid w:val="00E1366D"/>
    <w:rsid w:val="00E13672"/>
    <w:rsid w:val="00E13B73"/>
    <w:rsid w:val="00E13C6B"/>
    <w:rsid w:val="00E13DA4"/>
    <w:rsid w:val="00E14164"/>
    <w:rsid w:val="00E142FE"/>
    <w:rsid w:val="00E14905"/>
    <w:rsid w:val="00E14D5D"/>
    <w:rsid w:val="00E14DCF"/>
    <w:rsid w:val="00E15109"/>
    <w:rsid w:val="00E1518D"/>
    <w:rsid w:val="00E15569"/>
    <w:rsid w:val="00E1563F"/>
    <w:rsid w:val="00E1565A"/>
    <w:rsid w:val="00E157B6"/>
    <w:rsid w:val="00E15AC0"/>
    <w:rsid w:val="00E15AFA"/>
    <w:rsid w:val="00E15E9F"/>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11C"/>
    <w:rsid w:val="00E21268"/>
    <w:rsid w:val="00E212BD"/>
    <w:rsid w:val="00E21315"/>
    <w:rsid w:val="00E21326"/>
    <w:rsid w:val="00E2140F"/>
    <w:rsid w:val="00E21414"/>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B44"/>
    <w:rsid w:val="00E23C17"/>
    <w:rsid w:val="00E23C24"/>
    <w:rsid w:val="00E23D44"/>
    <w:rsid w:val="00E23DA9"/>
    <w:rsid w:val="00E23E9E"/>
    <w:rsid w:val="00E23F4D"/>
    <w:rsid w:val="00E2405F"/>
    <w:rsid w:val="00E240B5"/>
    <w:rsid w:val="00E242C9"/>
    <w:rsid w:val="00E2433C"/>
    <w:rsid w:val="00E24703"/>
    <w:rsid w:val="00E2496F"/>
    <w:rsid w:val="00E24B40"/>
    <w:rsid w:val="00E24D2A"/>
    <w:rsid w:val="00E24ECB"/>
    <w:rsid w:val="00E24EF5"/>
    <w:rsid w:val="00E24F0C"/>
    <w:rsid w:val="00E2523F"/>
    <w:rsid w:val="00E25412"/>
    <w:rsid w:val="00E255A5"/>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DA"/>
    <w:rsid w:val="00E34F63"/>
    <w:rsid w:val="00E350D2"/>
    <w:rsid w:val="00E35512"/>
    <w:rsid w:val="00E35523"/>
    <w:rsid w:val="00E35795"/>
    <w:rsid w:val="00E360B7"/>
    <w:rsid w:val="00E361D9"/>
    <w:rsid w:val="00E36264"/>
    <w:rsid w:val="00E36430"/>
    <w:rsid w:val="00E3686C"/>
    <w:rsid w:val="00E36886"/>
    <w:rsid w:val="00E3689C"/>
    <w:rsid w:val="00E36A7F"/>
    <w:rsid w:val="00E36A93"/>
    <w:rsid w:val="00E36AF4"/>
    <w:rsid w:val="00E36BE2"/>
    <w:rsid w:val="00E36EB1"/>
    <w:rsid w:val="00E36F8A"/>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EBC"/>
    <w:rsid w:val="00E40F27"/>
    <w:rsid w:val="00E417B2"/>
    <w:rsid w:val="00E41A01"/>
    <w:rsid w:val="00E41A80"/>
    <w:rsid w:val="00E41BFB"/>
    <w:rsid w:val="00E41D55"/>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C46"/>
    <w:rsid w:val="00E45EB8"/>
    <w:rsid w:val="00E45F25"/>
    <w:rsid w:val="00E45FDC"/>
    <w:rsid w:val="00E46229"/>
    <w:rsid w:val="00E46258"/>
    <w:rsid w:val="00E4630A"/>
    <w:rsid w:val="00E46482"/>
    <w:rsid w:val="00E46A24"/>
    <w:rsid w:val="00E46AD8"/>
    <w:rsid w:val="00E46B27"/>
    <w:rsid w:val="00E46B38"/>
    <w:rsid w:val="00E46B93"/>
    <w:rsid w:val="00E46ECA"/>
    <w:rsid w:val="00E46FB7"/>
    <w:rsid w:val="00E470B4"/>
    <w:rsid w:val="00E472A1"/>
    <w:rsid w:val="00E47575"/>
    <w:rsid w:val="00E477B1"/>
    <w:rsid w:val="00E4798F"/>
    <w:rsid w:val="00E47BD3"/>
    <w:rsid w:val="00E47CFF"/>
    <w:rsid w:val="00E47DBE"/>
    <w:rsid w:val="00E47F4C"/>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888"/>
    <w:rsid w:val="00E52AEE"/>
    <w:rsid w:val="00E52D25"/>
    <w:rsid w:val="00E535E4"/>
    <w:rsid w:val="00E5375B"/>
    <w:rsid w:val="00E539AE"/>
    <w:rsid w:val="00E53B08"/>
    <w:rsid w:val="00E53B66"/>
    <w:rsid w:val="00E53BAD"/>
    <w:rsid w:val="00E53C55"/>
    <w:rsid w:val="00E53EF0"/>
    <w:rsid w:val="00E5402B"/>
    <w:rsid w:val="00E54141"/>
    <w:rsid w:val="00E543B6"/>
    <w:rsid w:val="00E547A9"/>
    <w:rsid w:val="00E5515D"/>
    <w:rsid w:val="00E551DC"/>
    <w:rsid w:val="00E55AA0"/>
    <w:rsid w:val="00E55AAB"/>
    <w:rsid w:val="00E55C38"/>
    <w:rsid w:val="00E55D8A"/>
    <w:rsid w:val="00E55EB8"/>
    <w:rsid w:val="00E55F97"/>
    <w:rsid w:val="00E55FF7"/>
    <w:rsid w:val="00E5603F"/>
    <w:rsid w:val="00E561C6"/>
    <w:rsid w:val="00E56532"/>
    <w:rsid w:val="00E56610"/>
    <w:rsid w:val="00E567C9"/>
    <w:rsid w:val="00E568EE"/>
    <w:rsid w:val="00E56B10"/>
    <w:rsid w:val="00E571B0"/>
    <w:rsid w:val="00E571CC"/>
    <w:rsid w:val="00E572B0"/>
    <w:rsid w:val="00E57348"/>
    <w:rsid w:val="00E57422"/>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624"/>
    <w:rsid w:val="00E617E4"/>
    <w:rsid w:val="00E61919"/>
    <w:rsid w:val="00E619A3"/>
    <w:rsid w:val="00E619D8"/>
    <w:rsid w:val="00E61C55"/>
    <w:rsid w:val="00E62132"/>
    <w:rsid w:val="00E62296"/>
    <w:rsid w:val="00E626CD"/>
    <w:rsid w:val="00E62A37"/>
    <w:rsid w:val="00E62B37"/>
    <w:rsid w:val="00E62C3C"/>
    <w:rsid w:val="00E62D03"/>
    <w:rsid w:val="00E62E43"/>
    <w:rsid w:val="00E6326A"/>
    <w:rsid w:val="00E6370D"/>
    <w:rsid w:val="00E63788"/>
    <w:rsid w:val="00E6382D"/>
    <w:rsid w:val="00E638ED"/>
    <w:rsid w:val="00E639FF"/>
    <w:rsid w:val="00E63ADC"/>
    <w:rsid w:val="00E63B9F"/>
    <w:rsid w:val="00E63C7C"/>
    <w:rsid w:val="00E63E6F"/>
    <w:rsid w:val="00E6446D"/>
    <w:rsid w:val="00E6462C"/>
    <w:rsid w:val="00E64663"/>
    <w:rsid w:val="00E646DE"/>
    <w:rsid w:val="00E6480A"/>
    <w:rsid w:val="00E64968"/>
    <w:rsid w:val="00E649B2"/>
    <w:rsid w:val="00E64A7D"/>
    <w:rsid w:val="00E64BFA"/>
    <w:rsid w:val="00E64CDD"/>
    <w:rsid w:val="00E64E4B"/>
    <w:rsid w:val="00E64E6E"/>
    <w:rsid w:val="00E65044"/>
    <w:rsid w:val="00E65136"/>
    <w:rsid w:val="00E65190"/>
    <w:rsid w:val="00E651C8"/>
    <w:rsid w:val="00E65589"/>
    <w:rsid w:val="00E65646"/>
    <w:rsid w:val="00E6579A"/>
    <w:rsid w:val="00E658C8"/>
    <w:rsid w:val="00E65EB8"/>
    <w:rsid w:val="00E66267"/>
    <w:rsid w:val="00E66335"/>
    <w:rsid w:val="00E66393"/>
    <w:rsid w:val="00E6649A"/>
    <w:rsid w:val="00E66537"/>
    <w:rsid w:val="00E66651"/>
    <w:rsid w:val="00E666CC"/>
    <w:rsid w:val="00E66733"/>
    <w:rsid w:val="00E66860"/>
    <w:rsid w:val="00E66972"/>
    <w:rsid w:val="00E66B6C"/>
    <w:rsid w:val="00E6702E"/>
    <w:rsid w:val="00E67277"/>
    <w:rsid w:val="00E67337"/>
    <w:rsid w:val="00E67400"/>
    <w:rsid w:val="00E67453"/>
    <w:rsid w:val="00E674BF"/>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22DC"/>
    <w:rsid w:val="00E7247D"/>
    <w:rsid w:val="00E72982"/>
    <w:rsid w:val="00E72E17"/>
    <w:rsid w:val="00E72E84"/>
    <w:rsid w:val="00E72EE3"/>
    <w:rsid w:val="00E73014"/>
    <w:rsid w:val="00E73371"/>
    <w:rsid w:val="00E73861"/>
    <w:rsid w:val="00E739C5"/>
    <w:rsid w:val="00E73BAD"/>
    <w:rsid w:val="00E73BF8"/>
    <w:rsid w:val="00E73C44"/>
    <w:rsid w:val="00E73EC5"/>
    <w:rsid w:val="00E742D8"/>
    <w:rsid w:val="00E745D9"/>
    <w:rsid w:val="00E7460F"/>
    <w:rsid w:val="00E74668"/>
    <w:rsid w:val="00E74744"/>
    <w:rsid w:val="00E7476E"/>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6C2"/>
    <w:rsid w:val="00E7776A"/>
    <w:rsid w:val="00E7794A"/>
    <w:rsid w:val="00E779B3"/>
    <w:rsid w:val="00E77CF8"/>
    <w:rsid w:val="00E77F9A"/>
    <w:rsid w:val="00E80347"/>
    <w:rsid w:val="00E80A76"/>
    <w:rsid w:val="00E80B86"/>
    <w:rsid w:val="00E80B95"/>
    <w:rsid w:val="00E8108C"/>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30B"/>
    <w:rsid w:val="00E86334"/>
    <w:rsid w:val="00E867B1"/>
    <w:rsid w:val="00E86A95"/>
    <w:rsid w:val="00E86BCB"/>
    <w:rsid w:val="00E86C64"/>
    <w:rsid w:val="00E87183"/>
    <w:rsid w:val="00E87722"/>
    <w:rsid w:val="00E87A3C"/>
    <w:rsid w:val="00E87C43"/>
    <w:rsid w:val="00E87D16"/>
    <w:rsid w:val="00E87FD2"/>
    <w:rsid w:val="00E906D2"/>
    <w:rsid w:val="00E9073D"/>
    <w:rsid w:val="00E90765"/>
    <w:rsid w:val="00E90BAB"/>
    <w:rsid w:val="00E90F4A"/>
    <w:rsid w:val="00E911AE"/>
    <w:rsid w:val="00E91328"/>
    <w:rsid w:val="00E913C5"/>
    <w:rsid w:val="00E9180F"/>
    <w:rsid w:val="00E92230"/>
    <w:rsid w:val="00E92239"/>
    <w:rsid w:val="00E92328"/>
    <w:rsid w:val="00E9248B"/>
    <w:rsid w:val="00E924CF"/>
    <w:rsid w:val="00E9293A"/>
    <w:rsid w:val="00E92C20"/>
    <w:rsid w:val="00E92C63"/>
    <w:rsid w:val="00E92F0F"/>
    <w:rsid w:val="00E92F5F"/>
    <w:rsid w:val="00E93131"/>
    <w:rsid w:val="00E933A7"/>
    <w:rsid w:val="00E93755"/>
    <w:rsid w:val="00E93FA8"/>
    <w:rsid w:val="00E9418B"/>
    <w:rsid w:val="00E94329"/>
    <w:rsid w:val="00E94377"/>
    <w:rsid w:val="00E947CE"/>
    <w:rsid w:val="00E949FD"/>
    <w:rsid w:val="00E94A60"/>
    <w:rsid w:val="00E94B37"/>
    <w:rsid w:val="00E94B90"/>
    <w:rsid w:val="00E94C44"/>
    <w:rsid w:val="00E94CC9"/>
    <w:rsid w:val="00E94EC9"/>
    <w:rsid w:val="00E9501D"/>
    <w:rsid w:val="00E95392"/>
    <w:rsid w:val="00E95477"/>
    <w:rsid w:val="00E954E5"/>
    <w:rsid w:val="00E95844"/>
    <w:rsid w:val="00E96166"/>
    <w:rsid w:val="00E96171"/>
    <w:rsid w:val="00E9624A"/>
    <w:rsid w:val="00E962F8"/>
    <w:rsid w:val="00E96530"/>
    <w:rsid w:val="00E9666B"/>
    <w:rsid w:val="00E96B4E"/>
    <w:rsid w:val="00E96B5D"/>
    <w:rsid w:val="00E96D54"/>
    <w:rsid w:val="00E96D5D"/>
    <w:rsid w:val="00E96DAC"/>
    <w:rsid w:val="00E97027"/>
    <w:rsid w:val="00E97321"/>
    <w:rsid w:val="00E9742C"/>
    <w:rsid w:val="00EA0024"/>
    <w:rsid w:val="00EA04D9"/>
    <w:rsid w:val="00EA06C4"/>
    <w:rsid w:val="00EA070B"/>
    <w:rsid w:val="00EA0935"/>
    <w:rsid w:val="00EA0C39"/>
    <w:rsid w:val="00EA0D91"/>
    <w:rsid w:val="00EA11D2"/>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7A6"/>
    <w:rsid w:val="00EA48BE"/>
    <w:rsid w:val="00EA4EFC"/>
    <w:rsid w:val="00EA4FE6"/>
    <w:rsid w:val="00EA5343"/>
    <w:rsid w:val="00EA597F"/>
    <w:rsid w:val="00EA5FDA"/>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F2B"/>
    <w:rsid w:val="00EB2084"/>
    <w:rsid w:val="00EB219E"/>
    <w:rsid w:val="00EB27C1"/>
    <w:rsid w:val="00EB2944"/>
    <w:rsid w:val="00EB29CF"/>
    <w:rsid w:val="00EB2C0C"/>
    <w:rsid w:val="00EB2D2F"/>
    <w:rsid w:val="00EB3467"/>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7FA"/>
    <w:rsid w:val="00EC0847"/>
    <w:rsid w:val="00EC0914"/>
    <w:rsid w:val="00EC0E82"/>
    <w:rsid w:val="00EC0F10"/>
    <w:rsid w:val="00EC0F9B"/>
    <w:rsid w:val="00EC109B"/>
    <w:rsid w:val="00EC13AE"/>
    <w:rsid w:val="00EC16DE"/>
    <w:rsid w:val="00EC18C0"/>
    <w:rsid w:val="00EC1BA2"/>
    <w:rsid w:val="00EC1C05"/>
    <w:rsid w:val="00EC1CE3"/>
    <w:rsid w:val="00EC1EC6"/>
    <w:rsid w:val="00EC1EF8"/>
    <w:rsid w:val="00EC2066"/>
    <w:rsid w:val="00EC21A8"/>
    <w:rsid w:val="00EC265A"/>
    <w:rsid w:val="00EC2722"/>
    <w:rsid w:val="00EC2826"/>
    <w:rsid w:val="00EC289F"/>
    <w:rsid w:val="00EC29CD"/>
    <w:rsid w:val="00EC2A6C"/>
    <w:rsid w:val="00EC2B20"/>
    <w:rsid w:val="00EC2BE4"/>
    <w:rsid w:val="00EC2ED1"/>
    <w:rsid w:val="00EC3114"/>
    <w:rsid w:val="00EC3153"/>
    <w:rsid w:val="00EC324B"/>
    <w:rsid w:val="00EC3316"/>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45A"/>
    <w:rsid w:val="00EC670F"/>
    <w:rsid w:val="00EC6834"/>
    <w:rsid w:val="00EC687E"/>
    <w:rsid w:val="00EC6BF4"/>
    <w:rsid w:val="00EC6CCD"/>
    <w:rsid w:val="00EC6EC7"/>
    <w:rsid w:val="00EC725D"/>
    <w:rsid w:val="00EC76F7"/>
    <w:rsid w:val="00ED0040"/>
    <w:rsid w:val="00ED0089"/>
    <w:rsid w:val="00ED02E9"/>
    <w:rsid w:val="00ED0692"/>
    <w:rsid w:val="00ED0748"/>
    <w:rsid w:val="00ED090F"/>
    <w:rsid w:val="00ED09D5"/>
    <w:rsid w:val="00ED0B7E"/>
    <w:rsid w:val="00ED0C9B"/>
    <w:rsid w:val="00ED0D53"/>
    <w:rsid w:val="00ED0DEA"/>
    <w:rsid w:val="00ED0F46"/>
    <w:rsid w:val="00ED1016"/>
    <w:rsid w:val="00ED1162"/>
    <w:rsid w:val="00ED12CC"/>
    <w:rsid w:val="00ED12E0"/>
    <w:rsid w:val="00ED15B3"/>
    <w:rsid w:val="00ED1694"/>
    <w:rsid w:val="00ED1851"/>
    <w:rsid w:val="00ED18DD"/>
    <w:rsid w:val="00ED19A9"/>
    <w:rsid w:val="00ED1BE6"/>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4F85"/>
    <w:rsid w:val="00ED502F"/>
    <w:rsid w:val="00ED518C"/>
    <w:rsid w:val="00ED51C4"/>
    <w:rsid w:val="00ED5218"/>
    <w:rsid w:val="00ED5395"/>
    <w:rsid w:val="00ED5572"/>
    <w:rsid w:val="00ED55C7"/>
    <w:rsid w:val="00ED5752"/>
    <w:rsid w:val="00ED59A1"/>
    <w:rsid w:val="00ED5C4B"/>
    <w:rsid w:val="00ED5D76"/>
    <w:rsid w:val="00ED63DA"/>
    <w:rsid w:val="00ED65A4"/>
    <w:rsid w:val="00ED6955"/>
    <w:rsid w:val="00ED6BB4"/>
    <w:rsid w:val="00ED6BF5"/>
    <w:rsid w:val="00ED6DA9"/>
    <w:rsid w:val="00ED72BB"/>
    <w:rsid w:val="00ED738E"/>
    <w:rsid w:val="00ED7392"/>
    <w:rsid w:val="00ED74E2"/>
    <w:rsid w:val="00ED757E"/>
    <w:rsid w:val="00ED7AF2"/>
    <w:rsid w:val="00ED7CC0"/>
    <w:rsid w:val="00ED7D34"/>
    <w:rsid w:val="00EE0134"/>
    <w:rsid w:val="00EE03E7"/>
    <w:rsid w:val="00EE0D68"/>
    <w:rsid w:val="00EE0DD3"/>
    <w:rsid w:val="00EE0F1E"/>
    <w:rsid w:val="00EE10A4"/>
    <w:rsid w:val="00EE10F0"/>
    <w:rsid w:val="00EE1177"/>
    <w:rsid w:val="00EE11AD"/>
    <w:rsid w:val="00EE12C3"/>
    <w:rsid w:val="00EE12EC"/>
    <w:rsid w:val="00EE14B3"/>
    <w:rsid w:val="00EE16D4"/>
    <w:rsid w:val="00EE1777"/>
    <w:rsid w:val="00EE189B"/>
    <w:rsid w:val="00EE18EC"/>
    <w:rsid w:val="00EE2338"/>
    <w:rsid w:val="00EE28C3"/>
    <w:rsid w:val="00EE2AF5"/>
    <w:rsid w:val="00EE2CB7"/>
    <w:rsid w:val="00EE2E38"/>
    <w:rsid w:val="00EE35EE"/>
    <w:rsid w:val="00EE3920"/>
    <w:rsid w:val="00EE3929"/>
    <w:rsid w:val="00EE3978"/>
    <w:rsid w:val="00EE3B8A"/>
    <w:rsid w:val="00EE3D4E"/>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A79"/>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EA8"/>
    <w:rsid w:val="00EF3F07"/>
    <w:rsid w:val="00EF4310"/>
    <w:rsid w:val="00EF4330"/>
    <w:rsid w:val="00EF436A"/>
    <w:rsid w:val="00EF45D5"/>
    <w:rsid w:val="00EF4616"/>
    <w:rsid w:val="00EF46A2"/>
    <w:rsid w:val="00EF46F4"/>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703"/>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13"/>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2B98"/>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BD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4FE"/>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C5"/>
    <w:rsid w:val="00F161FF"/>
    <w:rsid w:val="00F16570"/>
    <w:rsid w:val="00F165EA"/>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3F61"/>
    <w:rsid w:val="00F24006"/>
    <w:rsid w:val="00F2403B"/>
    <w:rsid w:val="00F24101"/>
    <w:rsid w:val="00F24158"/>
    <w:rsid w:val="00F241C9"/>
    <w:rsid w:val="00F241D8"/>
    <w:rsid w:val="00F2459D"/>
    <w:rsid w:val="00F247B3"/>
    <w:rsid w:val="00F24CA1"/>
    <w:rsid w:val="00F25039"/>
    <w:rsid w:val="00F251D8"/>
    <w:rsid w:val="00F25B29"/>
    <w:rsid w:val="00F25C21"/>
    <w:rsid w:val="00F25F67"/>
    <w:rsid w:val="00F26065"/>
    <w:rsid w:val="00F26412"/>
    <w:rsid w:val="00F2676B"/>
    <w:rsid w:val="00F26ECE"/>
    <w:rsid w:val="00F26F9B"/>
    <w:rsid w:val="00F27040"/>
    <w:rsid w:val="00F270C3"/>
    <w:rsid w:val="00F272E7"/>
    <w:rsid w:val="00F2744E"/>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3C2"/>
    <w:rsid w:val="00F315FA"/>
    <w:rsid w:val="00F31C88"/>
    <w:rsid w:val="00F31E61"/>
    <w:rsid w:val="00F31E74"/>
    <w:rsid w:val="00F32242"/>
    <w:rsid w:val="00F322AB"/>
    <w:rsid w:val="00F32413"/>
    <w:rsid w:val="00F3275F"/>
    <w:rsid w:val="00F32807"/>
    <w:rsid w:val="00F32B51"/>
    <w:rsid w:val="00F32F23"/>
    <w:rsid w:val="00F33066"/>
    <w:rsid w:val="00F33275"/>
    <w:rsid w:val="00F33451"/>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0F"/>
    <w:rsid w:val="00F36B34"/>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1C"/>
    <w:rsid w:val="00F40FBF"/>
    <w:rsid w:val="00F41140"/>
    <w:rsid w:val="00F41238"/>
    <w:rsid w:val="00F4129E"/>
    <w:rsid w:val="00F41311"/>
    <w:rsid w:val="00F414A9"/>
    <w:rsid w:val="00F414BB"/>
    <w:rsid w:val="00F416F3"/>
    <w:rsid w:val="00F41C1F"/>
    <w:rsid w:val="00F41C9F"/>
    <w:rsid w:val="00F41E9D"/>
    <w:rsid w:val="00F41EB7"/>
    <w:rsid w:val="00F41EEF"/>
    <w:rsid w:val="00F421CB"/>
    <w:rsid w:val="00F423D7"/>
    <w:rsid w:val="00F424F9"/>
    <w:rsid w:val="00F4254B"/>
    <w:rsid w:val="00F42850"/>
    <w:rsid w:val="00F42B98"/>
    <w:rsid w:val="00F42BD8"/>
    <w:rsid w:val="00F42C97"/>
    <w:rsid w:val="00F42DBC"/>
    <w:rsid w:val="00F42E38"/>
    <w:rsid w:val="00F42F09"/>
    <w:rsid w:val="00F42F2F"/>
    <w:rsid w:val="00F42FB5"/>
    <w:rsid w:val="00F430CC"/>
    <w:rsid w:val="00F4326C"/>
    <w:rsid w:val="00F433D0"/>
    <w:rsid w:val="00F435A1"/>
    <w:rsid w:val="00F4365A"/>
    <w:rsid w:val="00F43854"/>
    <w:rsid w:val="00F44538"/>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820"/>
    <w:rsid w:val="00F47A24"/>
    <w:rsid w:val="00F47CFB"/>
    <w:rsid w:val="00F47DE8"/>
    <w:rsid w:val="00F47E1E"/>
    <w:rsid w:val="00F47EB7"/>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4A5"/>
    <w:rsid w:val="00F524BB"/>
    <w:rsid w:val="00F52527"/>
    <w:rsid w:val="00F527FF"/>
    <w:rsid w:val="00F52868"/>
    <w:rsid w:val="00F528FC"/>
    <w:rsid w:val="00F52967"/>
    <w:rsid w:val="00F529B1"/>
    <w:rsid w:val="00F52DC2"/>
    <w:rsid w:val="00F532EE"/>
    <w:rsid w:val="00F53510"/>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614D"/>
    <w:rsid w:val="00F56279"/>
    <w:rsid w:val="00F562D2"/>
    <w:rsid w:val="00F56591"/>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632"/>
    <w:rsid w:val="00F62921"/>
    <w:rsid w:val="00F62967"/>
    <w:rsid w:val="00F62B19"/>
    <w:rsid w:val="00F62C0C"/>
    <w:rsid w:val="00F62DE2"/>
    <w:rsid w:val="00F633AE"/>
    <w:rsid w:val="00F63495"/>
    <w:rsid w:val="00F63529"/>
    <w:rsid w:val="00F6385B"/>
    <w:rsid w:val="00F63B9F"/>
    <w:rsid w:val="00F63D86"/>
    <w:rsid w:val="00F63F79"/>
    <w:rsid w:val="00F64357"/>
    <w:rsid w:val="00F64498"/>
    <w:rsid w:val="00F64568"/>
    <w:rsid w:val="00F64787"/>
    <w:rsid w:val="00F649E0"/>
    <w:rsid w:val="00F64D5E"/>
    <w:rsid w:val="00F64EDB"/>
    <w:rsid w:val="00F65070"/>
    <w:rsid w:val="00F650F8"/>
    <w:rsid w:val="00F651A2"/>
    <w:rsid w:val="00F65344"/>
    <w:rsid w:val="00F65565"/>
    <w:rsid w:val="00F655B7"/>
    <w:rsid w:val="00F65627"/>
    <w:rsid w:val="00F660E2"/>
    <w:rsid w:val="00F663D9"/>
    <w:rsid w:val="00F666A2"/>
    <w:rsid w:val="00F66854"/>
    <w:rsid w:val="00F66B56"/>
    <w:rsid w:val="00F66EB8"/>
    <w:rsid w:val="00F66EFA"/>
    <w:rsid w:val="00F67107"/>
    <w:rsid w:val="00F6736D"/>
    <w:rsid w:val="00F6747A"/>
    <w:rsid w:val="00F67773"/>
    <w:rsid w:val="00F6777D"/>
    <w:rsid w:val="00F677EA"/>
    <w:rsid w:val="00F70006"/>
    <w:rsid w:val="00F70090"/>
    <w:rsid w:val="00F700F4"/>
    <w:rsid w:val="00F70116"/>
    <w:rsid w:val="00F704E8"/>
    <w:rsid w:val="00F7074C"/>
    <w:rsid w:val="00F70956"/>
    <w:rsid w:val="00F70A45"/>
    <w:rsid w:val="00F70AC5"/>
    <w:rsid w:val="00F70B33"/>
    <w:rsid w:val="00F70BE6"/>
    <w:rsid w:val="00F70DD4"/>
    <w:rsid w:val="00F71212"/>
    <w:rsid w:val="00F71289"/>
    <w:rsid w:val="00F7146D"/>
    <w:rsid w:val="00F7155D"/>
    <w:rsid w:val="00F71587"/>
    <w:rsid w:val="00F71865"/>
    <w:rsid w:val="00F718AD"/>
    <w:rsid w:val="00F718CF"/>
    <w:rsid w:val="00F71D8E"/>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88"/>
    <w:rsid w:val="00F73594"/>
    <w:rsid w:val="00F73619"/>
    <w:rsid w:val="00F7389B"/>
    <w:rsid w:val="00F73A15"/>
    <w:rsid w:val="00F73F1C"/>
    <w:rsid w:val="00F73F98"/>
    <w:rsid w:val="00F74071"/>
    <w:rsid w:val="00F7408B"/>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50"/>
    <w:rsid w:val="00F76308"/>
    <w:rsid w:val="00F765AA"/>
    <w:rsid w:val="00F768EA"/>
    <w:rsid w:val="00F769F3"/>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BE5"/>
    <w:rsid w:val="00F81C53"/>
    <w:rsid w:val="00F81CCA"/>
    <w:rsid w:val="00F820BE"/>
    <w:rsid w:val="00F820E8"/>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46C"/>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5D37"/>
    <w:rsid w:val="00F96C64"/>
    <w:rsid w:val="00F96D06"/>
    <w:rsid w:val="00F96F3C"/>
    <w:rsid w:val="00F96FF4"/>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0BEE"/>
    <w:rsid w:val="00FA1068"/>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869"/>
    <w:rsid w:val="00FA2987"/>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68"/>
    <w:rsid w:val="00FA54C6"/>
    <w:rsid w:val="00FA564E"/>
    <w:rsid w:val="00FA593A"/>
    <w:rsid w:val="00FA5AB4"/>
    <w:rsid w:val="00FA5BCB"/>
    <w:rsid w:val="00FA637E"/>
    <w:rsid w:val="00FA63E5"/>
    <w:rsid w:val="00FA64C8"/>
    <w:rsid w:val="00FA681C"/>
    <w:rsid w:val="00FA6963"/>
    <w:rsid w:val="00FA69E0"/>
    <w:rsid w:val="00FA6BE0"/>
    <w:rsid w:val="00FA6BFF"/>
    <w:rsid w:val="00FA6CE3"/>
    <w:rsid w:val="00FA7088"/>
    <w:rsid w:val="00FA709B"/>
    <w:rsid w:val="00FA70A0"/>
    <w:rsid w:val="00FA74CF"/>
    <w:rsid w:val="00FA763B"/>
    <w:rsid w:val="00FA766B"/>
    <w:rsid w:val="00FA7689"/>
    <w:rsid w:val="00FA7699"/>
    <w:rsid w:val="00FA79A5"/>
    <w:rsid w:val="00FA7A2F"/>
    <w:rsid w:val="00FA7BE6"/>
    <w:rsid w:val="00FA7E50"/>
    <w:rsid w:val="00FA7E80"/>
    <w:rsid w:val="00FB00C9"/>
    <w:rsid w:val="00FB011B"/>
    <w:rsid w:val="00FB021E"/>
    <w:rsid w:val="00FB084B"/>
    <w:rsid w:val="00FB0C32"/>
    <w:rsid w:val="00FB0E0E"/>
    <w:rsid w:val="00FB0E87"/>
    <w:rsid w:val="00FB0FF6"/>
    <w:rsid w:val="00FB11D2"/>
    <w:rsid w:val="00FB133A"/>
    <w:rsid w:val="00FB149B"/>
    <w:rsid w:val="00FB1559"/>
    <w:rsid w:val="00FB16F8"/>
    <w:rsid w:val="00FB1959"/>
    <w:rsid w:val="00FB1BFF"/>
    <w:rsid w:val="00FB208C"/>
    <w:rsid w:val="00FB2428"/>
    <w:rsid w:val="00FB25F3"/>
    <w:rsid w:val="00FB277A"/>
    <w:rsid w:val="00FB2935"/>
    <w:rsid w:val="00FB297F"/>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768"/>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6CF"/>
    <w:rsid w:val="00FB7A50"/>
    <w:rsid w:val="00FB7CEC"/>
    <w:rsid w:val="00FB7F54"/>
    <w:rsid w:val="00FC037F"/>
    <w:rsid w:val="00FC0774"/>
    <w:rsid w:val="00FC07A5"/>
    <w:rsid w:val="00FC0AFA"/>
    <w:rsid w:val="00FC0EDE"/>
    <w:rsid w:val="00FC10AB"/>
    <w:rsid w:val="00FC165F"/>
    <w:rsid w:val="00FC1690"/>
    <w:rsid w:val="00FC16D7"/>
    <w:rsid w:val="00FC19E0"/>
    <w:rsid w:val="00FC1BCA"/>
    <w:rsid w:val="00FC1BE8"/>
    <w:rsid w:val="00FC1CEA"/>
    <w:rsid w:val="00FC1EE1"/>
    <w:rsid w:val="00FC21A0"/>
    <w:rsid w:val="00FC277F"/>
    <w:rsid w:val="00FC27AF"/>
    <w:rsid w:val="00FC2BDC"/>
    <w:rsid w:val="00FC2C58"/>
    <w:rsid w:val="00FC2CAE"/>
    <w:rsid w:val="00FC2D0E"/>
    <w:rsid w:val="00FC2D18"/>
    <w:rsid w:val="00FC2F3C"/>
    <w:rsid w:val="00FC3260"/>
    <w:rsid w:val="00FC32C0"/>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C0"/>
    <w:rsid w:val="00FC54C2"/>
    <w:rsid w:val="00FC557E"/>
    <w:rsid w:val="00FC58B2"/>
    <w:rsid w:val="00FC59A9"/>
    <w:rsid w:val="00FC5AF5"/>
    <w:rsid w:val="00FC5B2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934"/>
    <w:rsid w:val="00FC7967"/>
    <w:rsid w:val="00FC7B0B"/>
    <w:rsid w:val="00FC7C4F"/>
    <w:rsid w:val="00FC7D0C"/>
    <w:rsid w:val="00FC7DAE"/>
    <w:rsid w:val="00FD0104"/>
    <w:rsid w:val="00FD0107"/>
    <w:rsid w:val="00FD0282"/>
    <w:rsid w:val="00FD04BB"/>
    <w:rsid w:val="00FD0CA9"/>
    <w:rsid w:val="00FD0D97"/>
    <w:rsid w:val="00FD136A"/>
    <w:rsid w:val="00FD1490"/>
    <w:rsid w:val="00FD1848"/>
    <w:rsid w:val="00FD18C4"/>
    <w:rsid w:val="00FD1BE0"/>
    <w:rsid w:val="00FD1CEF"/>
    <w:rsid w:val="00FD1EAB"/>
    <w:rsid w:val="00FD2083"/>
    <w:rsid w:val="00FD208C"/>
    <w:rsid w:val="00FD2121"/>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95"/>
    <w:rsid w:val="00FD3B6C"/>
    <w:rsid w:val="00FD3BC6"/>
    <w:rsid w:val="00FD3BF5"/>
    <w:rsid w:val="00FD3F33"/>
    <w:rsid w:val="00FD4108"/>
    <w:rsid w:val="00FD4111"/>
    <w:rsid w:val="00FD4190"/>
    <w:rsid w:val="00FD425B"/>
    <w:rsid w:val="00FD4589"/>
    <w:rsid w:val="00FD47A7"/>
    <w:rsid w:val="00FD48C2"/>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181"/>
    <w:rsid w:val="00FD759B"/>
    <w:rsid w:val="00FD791C"/>
    <w:rsid w:val="00FD7BE2"/>
    <w:rsid w:val="00FD7DD5"/>
    <w:rsid w:val="00FD7F05"/>
    <w:rsid w:val="00FE000E"/>
    <w:rsid w:val="00FE0079"/>
    <w:rsid w:val="00FE0301"/>
    <w:rsid w:val="00FE0317"/>
    <w:rsid w:val="00FE0405"/>
    <w:rsid w:val="00FE057C"/>
    <w:rsid w:val="00FE06EB"/>
    <w:rsid w:val="00FE0705"/>
    <w:rsid w:val="00FE0725"/>
    <w:rsid w:val="00FE077D"/>
    <w:rsid w:val="00FE07AF"/>
    <w:rsid w:val="00FE08A4"/>
    <w:rsid w:val="00FE0D6A"/>
    <w:rsid w:val="00FE0EEB"/>
    <w:rsid w:val="00FE1056"/>
    <w:rsid w:val="00FE11A0"/>
    <w:rsid w:val="00FE1255"/>
    <w:rsid w:val="00FE131C"/>
    <w:rsid w:val="00FE167F"/>
    <w:rsid w:val="00FE1784"/>
    <w:rsid w:val="00FE18D3"/>
    <w:rsid w:val="00FE1AF4"/>
    <w:rsid w:val="00FE1B07"/>
    <w:rsid w:val="00FE1EA2"/>
    <w:rsid w:val="00FE1F5D"/>
    <w:rsid w:val="00FE2202"/>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4AA1"/>
    <w:rsid w:val="00FE5223"/>
    <w:rsid w:val="00FE5305"/>
    <w:rsid w:val="00FE5378"/>
    <w:rsid w:val="00FE5451"/>
    <w:rsid w:val="00FE54C1"/>
    <w:rsid w:val="00FE5595"/>
    <w:rsid w:val="00FE577D"/>
    <w:rsid w:val="00FE5ADE"/>
    <w:rsid w:val="00FE5C17"/>
    <w:rsid w:val="00FE5E2B"/>
    <w:rsid w:val="00FE5E72"/>
    <w:rsid w:val="00FE5EF4"/>
    <w:rsid w:val="00FE5F32"/>
    <w:rsid w:val="00FE623A"/>
    <w:rsid w:val="00FE62E5"/>
    <w:rsid w:val="00FE6514"/>
    <w:rsid w:val="00FE6573"/>
    <w:rsid w:val="00FE66BE"/>
    <w:rsid w:val="00FE6E8C"/>
    <w:rsid w:val="00FE6F49"/>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1DA"/>
    <w:rsid w:val="00FF22CC"/>
    <w:rsid w:val="00FF22F1"/>
    <w:rsid w:val="00FF237C"/>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3B7"/>
    <w:rsid w:val="00FF6AA4"/>
    <w:rsid w:val="00FF6B61"/>
    <w:rsid w:val="00FF6DCD"/>
    <w:rsid w:val="00FF6FC4"/>
    <w:rsid w:val="00FF71C2"/>
    <w:rsid w:val="00FF71D3"/>
    <w:rsid w:val="00FF7515"/>
    <w:rsid w:val="00FF75C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7A295-0825-4413-90E6-2784DE47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9</Pages>
  <Words>3309</Words>
  <Characters>18864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145</cp:revision>
  <cp:lastPrinted>2011-08-03T09:36:00Z</cp:lastPrinted>
  <dcterms:created xsi:type="dcterms:W3CDTF">2022-04-28T09:07:00Z</dcterms:created>
  <dcterms:modified xsi:type="dcterms:W3CDTF">2022-04-29T09:36:00Z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